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Lines="0" w:afterLines="0"/>
        <w:jc w:val="center"/>
        <w:rPr>
          <w:rFonts w:hint="eastAsia" w:ascii="方正小标宋简体" w:eastAsia="方正小标宋简体" w:cs="宋体"/>
          <w:kern w:val="0"/>
          <w:sz w:val="44"/>
          <w:szCs w:val="44"/>
        </w:rPr>
      </w:pPr>
      <w:r>
        <w:rPr>
          <w:rFonts w:hint="eastAsia" w:ascii="方正小标宋简体" w:eastAsia="方正小标宋简体" w:cs="宋体"/>
          <w:kern w:val="0"/>
          <w:sz w:val="44"/>
          <w:szCs w:val="44"/>
        </w:rPr>
        <w:t>外部信息系统接入申请书暨合规承诺书</w:t>
      </w:r>
    </w:p>
    <w:p>
      <w:pPr>
        <w:autoSpaceDE w:val="0"/>
        <w:autoSpaceDN w:val="0"/>
        <w:adjustRightInd w:val="0"/>
        <w:spacing w:beforeLines="0" w:afterLines="0"/>
        <w:jc w:val="left"/>
        <w:rPr>
          <w:rFonts w:hint="eastAsia" w:ascii="宋体" w:cs="宋体"/>
          <w:kern w:val="0"/>
          <w:sz w:val="28"/>
          <w:szCs w:val="28"/>
        </w:rPr>
      </w:pPr>
    </w:p>
    <w:p>
      <w:pPr>
        <w:autoSpaceDE w:val="0"/>
        <w:autoSpaceDN w:val="0"/>
        <w:adjustRightInd w:val="0"/>
        <w:spacing w:beforeLines="0" w:afterLines="0" w:line="560" w:lineRule="exact"/>
        <w:jc w:val="left"/>
        <w:rPr>
          <w:rFonts w:hint="eastAsia" w:ascii="仿宋_GB2312" w:eastAsia="仿宋_GB2312" w:cs="宋体"/>
          <w:kern w:val="0"/>
          <w:sz w:val="32"/>
          <w:szCs w:val="32"/>
          <w:u w:val="single"/>
        </w:rPr>
      </w:pPr>
      <w:r>
        <w:rPr>
          <w:rFonts w:hint="eastAsia" w:ascii="仿宋_GB2312" w:eastAsia="仿宋_GB2312" w:cs="宋体"/>
          <w:kern w:val="0"/>
          <w:sz w:val="32"/>
          <w:szCs w:val="32"/>
        </w:rPr>
        <w:t>申请方/承诺方名称：</w:t>
      </w:r>
      <w:r>
        <w:rPr>
          <w:rFonts w:hint="eastAsia" w:ascii="仿宋_GB2312" w:eastAsia="仿宋_GB2312" w:cs="宋体"/>
          <w:kern w:val="0"/>
          <w:sz w:val="32"/>
          <w:szCs w:val="32"/>
          <w:u w:val="single"/>
        </w:rPr>
        <w:t xml:space="preserve">                                        </w:t>
      </w:r>
    </w:p>
    <w:p>
      <w:pPr>
        <w:autoSpaceDE w:val="0"/>
        <w:autoSpaceDN w:val="0"/>
        <w:adjustRightInd w:val="0"/>
        <w:spacing w:beforeLines="0" w:afterLines="0" w:line="560" w:lineRule="exact"/>
        <w:jc w:val="left"/>
        <w:rPr>
          <w:rFonts w:hint="eastAsia" w:ascii="仿宋_GB2312" w:eastAsia="仿宋_GB2312" w:cs="宋体"/>
          <w:kern w:val="0"/>
          <w:sz w:val="32"/>
          <w:szCs w:val="32"/>
          <w:u w:val="single"/>
        </w:rPr>
      </w:pPr>
      <w:r>
        <w:rPr>
          <w:rFonts w:hint="eastAsia" w:ascii="仿宋_GB2312" w:eastAsia="仿宋_GB2312" w:cs="宋体"/>
          <w:kern w:val="0"/>
          <w:sz w:val="32"/>
          <w:szCs w:val="32"/>
        </w:rPr>
        <w:t>交易者账号：</w:t>
      </w:r>
      <w:r>
        <w:rPr>
          <w:rFonts w:hint="eastAsia" w:ascii="仿宋_GB2312" w:eastAsia="仿宋_GB2312" w:cs="宋体"/>
          <w:kern w:val="0"/>
          <w:sz w:val="32"/>
          <w:szCs w:val="32"/>
          <w:u w:val="single"/>
        </w:rPr>
        <w:t xml:space="preserve">                                        </w:t>
      </w:r>
    </w:p>
    <w:p>
      <w:pPr>
        <w:autoSpaceDE w:val="0"/>
        <w:autoSpaceDN w:val="0"/>
        <w:adjustRightInd w:val="0"/>
        <w:spacing w:beforeLines="0" w:afterLines="0" w:line="560" w:lineRule="exact"/>
        <w:jc w:val="left"/>
        <w:rPr>
          <w:rFonts w:hint="eastAsia" w:ascii="仿宋_GB2312" w:eastAsia="仿宋_GB2312" w:cs="宋体"/>
          <w:kern w:val="0"/>
          <w:sz w:val="32"/>
          <w:szCs w:val="32"/>
          <w:u w:val="single"/>
        </w:rPr>
      </w:pPr>
      <w:r>
        <w:rPr>
          <w:rFonts w:hint="eastAsia" w:ascii="仿宋_GB2312" w:eastAsia="仿宋_GB2312" w:cs="宋体"/>
          <w:kern w:val="0"/>
          <w:sz w:val="32"/>
          <w:szCs w:val="32"/>
        </w:rPr>
        <w:t>申请接入外部信息系统名称：</w:t>
      </w:r>
      <w:r>
        <w:rPr>
          <w:rFonts w:hint="eastAsia" w:ascii="仿宋_GB2312" w:eastAsia="仿宋_GB2312" w:cs="宋体"/>
          <w:kern w:val="0"/>
          <w:sz w:val="32"/>
          <w:szCs w:val="32"/>
          <w:u w:val="single"/>
        </w:rPr>
        <w:t xml:space="preserve">                     </w:t>
      </w:r>
    </w:p>
    <w:p>
      <w:pPr>
        <w:autoSpaceDE w:val="0"/>
        <w:autoSpaceDN w:val="0"/>
        <w:adjustRightInd w:val="0"/>
        <w:spacing w:beforeLines="0" w:afterLines="0" w:line="560" w:lineRule="exact"/>
        <w:ind w:firstLine="640" w:firstLineChars="200"/>
        <w:jc w:val="left"/>
        <w:rPr>
          <w:rFonts w:hint="eastAsia" w:ascii="仿宋_GB2312" w:eastAsia="仿宋_GB2312" w:cs="宋体"/>
          <w:kern w:val="0"/>
          <w:sz w:val="32"/>
          <w:szCs w:val="32"/>
        </w:rPr>
      </w:pPr>
    </w:p>
    <w:p>
      <w:pPr>
        <w:autoSpaceDE w:val="0"/>
        <w:autoSpaceDN w:val="0"/>
        <w:adjustRightInd w:val="0"/>
        <w:spacing w:beforeLines="0" w:afterLines="0" w:line="560" w:lineRule="exact"/>
        <w:ind w:firstLine="640" w:firstLineChars="200"/>
        <w:jc w:val="left"/>
        <w:rPr>
          <w:rFonts w:hint="eastAsia" w:ascii="仿宋_GB2312" w:eastAsia="仿宋_GB2312" w:cs="宋体"/>
          <w:kern w:val="0"/>
          <w:sz w:val="32"/>
          <w:szCs w:val="32"/>
        </w:rPr>
      </w:pPr>
    </w:p>
    <w:p>
      <w:pPr>
        <w:autoSpaceDE w:val="0"/>
        <w:autoSpaceDN w:val="0"/>
        <w:adjustRightInd w:val="0"/>
        <w:spacing w:beforeLines="0" w:afterLines="0" w:line="560" w:lineRule="exact"/>
        <w:ind w:firstLine="640" w:firstLineChars="200"/>
        <w:jc w:val="left"/>
        <w:rPr>
          <w:rFonts w:hint="eastAsia" w:ascii="黑体" w:hAnsi="黑体" w:eastAsia="黑体" w:cs="宋体"/>
          <w:kern w:val="0"/>
          <w:sz w:val="32"/>
          <w:szCs w:val="32"/>
        </w:rPr>
      </w:pPr>
      <w:r>
        <w:rPr>
          <w:rFonts w:hint="eastAsia" w:ascii="黑体" w:hAnsi="黑体" w:eastAsia="黑体" w:cs="宋体"/>
          <w:kern w:val="0"/>
          <w:sz w:val="32"/>
          <w:szCs w:val="32"/>
        </w:rPr>
        <w:t>申请方/承诺方（以下简称“我方”）因自身期货交易的实际需求，在此申请</w:t>
      </w:r>
      <w:r>
        <w:rPr>
          <w:rFonts w:hint="eastAsia" w:ascii="黑体" w:hAnsi="黑体" w:eastAsia="黑体" w:cs="宋体"/>
          <w:kern w:val="0"/>
          <w:sz w:val="32"/>
          <w:szCs w:val="32"/>
          <w:lang w:eastAsia="zh-CN"/>
        </w:rPr>
        <w:t>国能东方期货</w:t>
      </w:r>
      <w:r>
        <w:rPr>
          <w:rFonts w:hint="eastAsia" w:ascii="黑体" w:hAnsi="黑体" w:eastAsia="黑体" w:cs="宋体"/>
          <w:kern w:val="0"/>
          <w:sz w:val="32"/>
          <w:szCs w:val="32"/>
        </w:rPr>
        <w:t>（上海）有限公司（以下简称“</w:t>
      </w:r>
      <w:r>
        <w:rPr>
          <w:rFonts w:hint="eastAsia" w:ascii="黑体" w:hAnsi="黑体" w:eastAsia="黑体" w:cs="宋体"/>
          <w:kern w:val="0"/>
          <w:sz w:val="32"/>
          <w:szCs w:val="32"/>
          <w:lang w:eastAsia="zh-CN"/>
        </w:rPr>
        <w:t>国能东方期货</w:t>
      </w:r>
      <w:r>
        <w:rPr>
          <w:rFonts w:hint="eastAsia" w:ascii="黑体" w:hAnsi="黑体" w:eastAsia="黑体" w:cs="宋体"/>
          <w:kern w:val="0"/>
          <w:sz w:val="32"/>
          <w:szCs w:val="32"/>
        </w:rPr>
        <w:t>”）在其交易系统中接入我方指定的上述外部信息系统。</w:t>
      </w:r>
    </w:p>
    <w:p>
      <w:pPr>
        <w:autoSpaceDE w:val="0"/>
        <w:autoSpaceDN w:val="0"/>
        <w:adjustRightInd w:val="0"/>
        <w:spacing w:beforeLines="0" w:afterLines="0" w:line="560" w:lineRule="exact"/>
        <w:ind w:firstLine="640" w:firstLineChars="200"/>
        <w:jc w:val="left"/>
        <w:rPr>
          <w:rFonts w:hint="eastAsia" w:ascii="黑体" w:hAnsi="黑体" w:eastAsia="黑体" w:cs="宋体"/>
          <w:kern w:val="0"/>
          <w:sz w:val="32"/>
          <w:szCs w:val="32"/>
        </w:rPr>
      </w:pPr>
    </w:p>
    <w:p>
      <w:pPr>
        <w:autoSpaceDE w:val="0"/>
        <w:autoSpaceDN w:val="0"/>
        <w:adjustRightInd w:val="0"/>
        <w:spacing w:beforeLines="0" w:afterLines="0" w:line="560" w:lineRule="exact"/>
        <w:ind w:firstLine="640" w:firstLineChars="200"/>
        <w:jc w:val="left"/>
        <w:rPr>
          <w:rFonts w:hint="eastAsia" w:ascii="黑体" w:hAnsi="黑体" w:eastAsia="黑体" w:cs="宋体"/>
          <w:kern w:val="0"/>
          <w:sz w:val="32"/>
          <w:szCs w:val="32"/>
        </w:rPr>
      </w:pPr>
      <w:r>
        <w:rPr>
          <w:rFonts w:hint="eastAsia" w:ascii="黑体" w:hAnsi="黑体" w:eastAsia="黑体" w:cs="宋体"/>
          <w:kern w:val="0"/>
          <w:sz w:val="32"/>
          <w:szCs w:val="32"/>
        </w:rPr>
        <w:t>我方对此郑重承诺并同意以下事项：</w:t>
      </w:r>
    </w:p>
    <w:p>
      <w:pPr>
        <w:autoSpaceDE w:val="0"/>
        <w:autoSpaceDN w:val="0"/>
        <w:adjustRightInd w:val="0"/>
        <w:spacing w:beforeLines="0" w:afterLines="0" w:line="560" w:lineRule="exact"/>
        <w:ind w:firstLine="640" w:firstLineChars="200"/>
        <w:jc w:val="left"/>
        <w:rPr>
          <w:rFonts w:hint="eastAsia" w:ascii="仿宋_GB2312" w:eastAsia="仿宋_GB2312" w:cs="宋体"/>
          <w:kern w:val="0"/>
          <w:sz w:val="32"/>
          <w:szCs w:val="32"/>
        </w:rPr>
      </w:pPr>
      <w:r>
        <w:rPr>
          <w:rFonts w:hint="eastAsia" w:ascii="仿宋_GB2312" w:eastAsia="仿宋_GB2312" w:cs="宋体"/>
          <w:b w:val="0"/>
          <w:kern w:val="0"/>
          <w:sz w:val="32"/>
          <w:szCs w:val="32"/>
          <w:lang w:val="en-US" w:eastAsia="zh-CN"/>
        </w:rPr>
        <w:t>1</w:t>
      </w:r>
      <w:r>
        <w:rPr>
          <w:rFonts w:hint="eastAsia" w:ascii="仿宋_GB2312" w:eastAsia="仿宋_GB2312" w:cs="宋体"/>
          <w:b w:val="0"/>
          <w:kern w:val="0"/>
          <w:sz w:val="32"/>
          <w:szCs w:val="32"/>
        </w:rPr>
        <w:t>、</w:t>
      </w:r>
      <w:r>
        <w:rPr>
          <w:rFonts w:hint="eastAsia" w:ascii="仿宋_GB2312" w:eastAsia="仿宋_GB2312" w:cs="宋体"/>
          <w:kern w:val="0"/>
          <w:sz w:val="32"/>
          <w:szCs w:val="32"/>
          <w:lang w:val="en-US" w:eastAsia="zh-CN"/>
        </w:rPr>
        <w:t>我方具备合法的期货投资主体资格，无违法违规记录，且不存在法律法规、规章和交易所规则禁止或限制进入期货市场的情形。</w:t>
      </w:r>
    </w:p>
    <w:p>
      <w:pPr>
        <w:keepNext w:val="0"/>
        <w:keepLines w:val="0"/>
        <w:pageBreakBefore w:val="0"/>
        <w:widowControl w:val="0"/>
        <w:kinsoku/>
        <w:wordWrap/>
        <w:overflowPunct/>
        <w:topLinePunct w:val="0"/>
        <w:autoSpaceDE w:val="0"/>
        <w:autoSpaceDN w:val="0"/>
        <w:bidi w:val="0"/>
        <w:adjustRightInd w:val="0"/>
        <w:snapToGrid/>
        <w:spacing w:beforeLines="0" w:afterLines="0" w:line="560" w:lineRule="exact"/>
        <w:ind w:firstLine="640" w:firstLineChars="200"/>
        <w:jc w:val="both"/>
        <w:textAlignment w:val="auto"/>
        <w:rPr>
          <w:rFonts w:hint="eastAsia" w:ascii="仿宋_GB2312" w:eastAsia="仿宋_GB2312" w:cs="宋体"/>
          <w:kern w:val="0"/>
          <w:sz w:val="32"/>
          <w:szCs w:val="32"/>
        </w:rPr>
      </w:pPr>
      <w:r>
        <w:rPr>
          <w:rFonts w:hint="eastAsia" w:ascii="仿宋_GB2312" w:eastAsia="仿宋_GB2312" w:cs="宋体"/>
          <w:b w:val="0"/>
          <w:kern w:val="0"/>
          <w:sz w:val="32"/>
          <w:szCs w:val="32"/>
        </w:rPr>
        <w:t>2、</w:t>
      </w:r>
      <w:r>
        <w:rPr>
          <w:rFonts w:hint="eastAsia" w:ascii="仿宋_GB2312" w:eastAsia="仿宋_GB2312" w:cs="宋体"/>
          <w:kern w:val="0"/>
          <w:sz w:val="32"/>
          <w:szCs w:val="32"/>
        </w:rPr>
        <w:t>我</w:t>
      </w:r>
      <w:r>
        <w:rPr>
          <w:rFonts w:hint="eastAsia" w:ascii="仿宋_GB2312" w:eastAsia="仿宋_GB2312" w:cs="宋体"/>
          <w:kern w:val="0"/>
          <w:sz w:val="32"/>
          <w:szCs w:val="32"/>
          <w:lang w:val="en-US" w:eastAsia="zh-CN"/>
        </w:rPr>
        <w:t>方保证期货投资资金的合法性，以及期货账户和资金账户的合规要求，并接受国能东方期货的风控管理；知悉并遵守中国证监会、期货交易场所及中国期货业协会相关规定，并配合国能东方期货接受检查或者调查工作，对自身交易行为负有审慎管理义务。</w:t>
      </w:r>
    </w:p>
    <w:p>
      <w:pPr>
        <w:autoSpaceDE w:val="0"/>
        <w:autoSpaceDN w:val="0"/>
        <w:adjustRightInd w:val="0"/>
        <w:spacing w:beforeLines="0" w:afterLines="0" w:line="560" w:lineRule="exact"/>
        <w:ind w:firstLine="640" w:firstLineChars="200"/>
        <w:jc w:val="left"/>
        <w:rPr>
          <w:rFonts w:hint="eastAsia" w:ascii="仿宋_GB2312" w:eastAsia="仿宋_GB2312" w:cs="宋体"/>
          <w:kern w:val="0"/>
          <w:sz w:val="32"/>
          <w:szCs w:val="32"/>
        </w:rPr>
      </w:pPr>
      <w:r>
        <w:rPr>
          <w:rFonts w:hint="eastAsia" w:ascii="仿宋_GB2312" w:eastAsia="仿宋_GB2312" w:cs="宋体"/>
          <w:b w:val="0"/>
          <w:kern w:val="0"/>
          <w:sz w:val="32"/>
          <w:szCs w:val="32"/>
        </w:rPr>
        <w:t>3、</w:t>
      </w:r>
      <w:r>
        <w:rPr>
          <w:rFonts w:hint="eastAsia" w:ascii="仿宋_GB2312" w:eastAsia="仿宋_GB2312" w:cs="宋体"/>
          <w:kern w:val="0"/>
          <w:sz w:val="32"/>
          <w:szCs w:val="32"/>
        </w:rPr>
        <w:t>我</w:t>
      </w:r>
      <w:r>
        <w:rPr>
          <w:rFonts w:hint="eastAsia" w:ascii="仿宋_GB2312" w:eastAsia="仿宋_GB2312" w:cs="宋体"/>
          <w:kern w:val="0"/>
          <w:sz w:val="32"/>
          <w:szCs w:val="32"/>
          <w:lang w:val="en-US" w:eastAsia="zh-CN"/>
        </w:rPr>
        <w:t>方使用外部信息系统的交易活动将严格按照证监会、交易所等监管机构的法律法规要求，不会出现异常交易、配资等违反期货法律法规的行为；不利用外部信息系统从事操纵市场、场外配资、出借账户、规避账户实名制、变相居间、非法经营期货业务等违法违规行为，不招揽交易者或者处理第三方交易指令。</w:t>
      </w:r>
    </w:p>
    <w:p>
      <w:pPr>
        <w:autoSpaceDE w:val="0"/>
        <w:autoSpaceDN w:val="0"/>
        <w:adjustRightInd w:val="0"/>
        <w:spacing w:beforeLines="0" w:afterLines="0" w:line="560" w:lineRule="exact"/>
        <w:ind w:firstLine="640" w:firstLineChars="200"/>
        <w:jc w:val="left"/>
        <w:rPr>
          <w:rFonts w:hint="eastAsia" w:ascii="仿宋_GB2312" w:eastAsia="仿宋_GB2312" w:cs="宋体"/>
          <w:kern w:val="0"/>
          <w:sz w:val="32"/>
          <w:szCs w:val="32"/>
          <w:lang w:val="en-US" w:eastAsia="zh-CN"/>
        </w:rPr>
      </w:pPr>
      <w:r>
        <w:rPr>
          <w:rFonts w:hint="eastAsia" w:ascii="仿宋_GB2312" w:eastAsia="仿宋_GB2312" w:cs="宋体"/>
          <w:b w:val="0"/>
          <w:kern w:val="0"/>
          <w:sz w:val="32"/>
          <w:szCs w:val="32"/>
        </w:rPr>
        <w:t>4、</w:t>
      </w:r>
      <w:r>
        <w:rPr>
          <w:rFonts w:hint="eastAsia" w:ascii="仿宋_GB2312" w:eastAsia="仿宋_GB2312" w:cs="宋体"/>
          <w:kern w:val="0"/>
          <w:sz w:val="32"/>
          <w:szCs w:val="32"/>
        </w:rPr>
        <w:t>如</w:t>
      </w:r>
      <w:r>
        <w:rPr>
          <w:rFonts w:hint="eastAsia" w:ascii="仿宋_GB2312" w:eastAsia="仿宋_GB2312" w:cs="宋体"/>
          <w:kern w:val="0"/>
          <w:sz w:val="32"/>
          <w:szCs w:val="32"/>
          <w:lang w:val="en-US" w:eastAsia="zh-CN"/>
        </w:rPr>
        <w:t>因我方使用外部信息系统存在违反证监会、交易所等监管机构相关法律法规的可能时，我方同意：国能东方期货有权随时暂停外部信息系统的使用，且无需对我方承担任何责任。</w:t>
      </w:r>
    </w:p>
    <w:p>
      <w:pPr>
        <w:autoSpaceDE w:val="0"/>
        <w:autoSpaceDN w:val="0"/>
        <w:adjustRightInd w:val="0"/>
        <w:spacing w:beforeLines="0" w:afterLines="0" w:line="560" w:lineRule="exact"/>
        <w:ind w:firstLine="640" w:firstLineChars="200"/>
        <w:jc w:val="left"/>
        <w:rPr>
          <w:rFonts w:hint="eastAsia" w:ascii="仿宋_GB2312" w:eastAsia="仿宋_GB2312" w:cs="宋体"/>
          <w:kern w:val="0"/>
          <w:sz w:val="32"/>
          <w:szCs w:val="32"/>
        </w:rPr>
      </w:pPr>
      <w:r>
        <w:rPr>
          <w:rFonts w:hint="eastAsia" w:ascii="仿宋_GB2312" w:eastAsia="仿宋_GB2312" w:cs="宋体"/>
          <w:b w:val="0"/>
          <w:kern w:val="0"/>
          <w:sz w:val="32"/>
          <w:szCs w:val="32"/>
        </w:rPr>
        <w:t>5、</w:t>
      </w:r>
      <w:r>
        <w:rPr>
          <w:rFonts w:hint="eastAsia" w:ascii="仿宋_GB2312" w:eastAsia="仿宋_GB2312" w:cs="宋体"/>
          <w:kern w:val="0"/>
          <w:sz w:val="32"/>
          <w:szCs w:val="32"/>
        </w:rPr>
        <w:t>我</w:t>
      </w:r>
      <w:r>
        <w:rPr>
          <w:rFonts w:hint="eastAsia" w:ascii="仿宋_GB2312" w:eastAsia="仿宋_GB2312" w:cs="宋体"/>
          <w:kern w:val="0"/>
          <w:sz w:val="32"/>
          <w:szCs w:val="32"/>
          <w:lang w:val="en-US" w:eastAsia="zh-CN"/>
        </w:rPr>
        <w:t>方会自行准备和维护外部信息系统及服务器，在使用的过程中因软件、服务器或者其他非国能东方期货原因造成我方损失的，均由我方自行承担，与国能东方期货无关；如因此造成国能东方期货或第三方损失的，我方将承担全部责任</w:t>
      </w:r>
      <w:r>
        <w:rPr>
          <w:rFonts w:hint="eastAsia" w:ascii="仿宋_GB2312" w:eastAsia="仿宋_GB2312" w:cs="宋体"/>
          <w:kern w:val="0"/>
          <w:sz w:val="32"/>
          <w:szCs w:val="32"/>
        </w:rPr>
        <w:t>。</w:t>
      </w:r>
    </w:p>
    <w:p>
      <w:pPr>
        <w:autoSpaceDE w:val="0"/>
        <w:autoSpaceDN w:val="0"/>
        <w:adjustRightInd w:val="0"/>
        <w:spacing w:beforeLines="0" w:afterLines="0" w:line="560" w:lineRule="exact"/>
        <w:ind w:firstLine="640" w:firstLineChars="200"/>
        <w:jc w:val="left"/>
        <w:rPr>
          <w:rFonts w:hint="eastAsia" w:ascii="仿宋_GB2312" w:eastAsia="仿宋_GB2312" w:cs="宋体"/>
          <w:kern w:val="0"/>
          <w:sz w:val="32"/>
          <w:szCs w:val="32"/>
        </w:rPr>
      </w:pPr>
      <w:r>
        <w:rPr>
          <w:rFonts w:hint="eastAsia" w:ascii="仿宋_GB2312" w:eastAsia="仿宋_GB2312" w:cs="宋体"/>
          <w:b w:val="0"/>
          <w:kern w:val="0"/>
          <w:sz w:val="32"/>
          <w:szCs w:val="32"/>
        </w:rPr>
        <w:t>6、</w:t>
      </w:r>
      <w:r>
        <w:rPr>
          <w:rFonts w:hint="eastAsia" w:ascii="仿宋_GB2312" w:eastAsia="仿宋_GB2312" w:cs="宋体"/>
          <w:kern w:val="0"/>
          <w:sz w:val="32"/>
          <w:szCs w:val="32"/>
          <w:lang w:eastAsia="zh-CN"/>
        </w:rPr>
        <w:t>国能东方期货</w:t>
      </w:r>
      <w:r>
        <w:rPr>
          <w:rFonts w:hint="eastAsia" w:ascii="仿宋_GB2312" w:eastAsia="仿宋_GB2312" w:cs="宋体"/>
          <w:kern w:val="0"/>
          <w:sz w:val="32"/>
          <w:szCs w:val="32"/>
          <w:lang w:val="en-US" w:eastAsia="zh-CN"/>
        </w:rPr>
        <w:t>不对外部信息系统中的所有信息和数据可能出现的错误或误导承担任何责任</w:t>
      </w:r>
      <w:r>
        <w:rPr>
          <w:rFonts w:hint="eastAsia" w:ascii="仿宋_GB2312" w:eastAsia="仿宋_GB2312" w:cs="宋体"/>
          <w:kern w:val="0"/>
          <w:sz w:val="32"/>
          <w:szCs w:val="32"/>
        </w:rPr>
        <w:t>。</w:t>
      </w:r>
    </w:p>
    <w:p>
      <w:pPr>
        <w:autoSpaceDE w:val="0"/>
        <w:autoSpaceDN w:val="0"/>
        <w:adjustRightInd w:val="0"/>
        <w:spacing w:beforeLines="0" w:afterLines="0" w:line="560" w:lineRule="exact"/>
        <w:ind w:firstLine="640" w:firstLineChars="200"/>
        <w:jc w:val="left"/>
        <w:rPr>
          <w:rFonts w:hint="eastAsia" w:ascii="仿宋_GB2312" w:eastAsia="仿宋_GB2312" w:cs="宋体"/>
          <w:kern w:val="0"/>
          <w:sz w:val="32"/>
          <w:szCs w:val="32"/>
        </w:rPr>
      </w:pPr>
      <w:r>
        <w:rPr>
          <w:rFonts w:hint="eastAsia" w:ascii="仿宋_GB2312" w:eastAsia="仿宋_GB2312" w:cs="宋体"/>
          <w:b w:val="0"/>
          <w:kern w:val="0"/>
          <w:sz w:val="32"/>
          <w:szCs w:val="32"/>
        </w:rPr>
        <w:t>7、</w:t>
      </w:r>
      <w:r>
        <w:rPr>
          <w:rFonts w:hint="eastAsia" w:ascii="仿宋_GB2312" w:eastAsia="仿宋_GB2312" w:cs="宋体"/>
          <w:kern w:val="0"/>
          <w:sz w:val="32"/>
          <w:szCs w:val="32"/>
        </w:rPr>
        <w:t>外</w:t>
      </w:r>
      <w:r>
        <w:rPr>
          <w:rFonts w:hint="eastAsia" w:ascii="仿宋_GB2312" w:eastAsia="仿宋_GB2312" w:cs="宋体"/>
          <w:kern w:val="0"/>
          <w:sz w:val="32"/>
          <w:szCs w:val="32"/>
          <w:lang w:val="en-US" w:eastAsia="zh-CN"/>
        </w:rPr>
        <w:t>部信息系统可能因软件开发者、软件提供商、网络提供商、电信部门等其他相关方的软硬件故障、失灵或人为操作的疏忽而导致全部或部分中断、延迟、遗漏、产生误导或造成资料传输或储存上的错误，并可能导致我方所进行的期货交易遭受损失，由此造成的所有损失，国能东方期货不承担任何责任</w:t>
      </w:r>
      <w:r>
        <w:rPr>
          <w:rFonts w:hint="eastAsia" w:ascii="仿宋_GB2312" w:eastAsia="仿宋_GB2312" w:cs="宋体"/>
          <w:kern w:val="0"/>
          <w:sz w:val="32"/>
          <w:szCs w:val="32"/>
        </w:rPr>
        <w:t>。</w:t>
      </w:r>
    </w:p>
    <w:p>
      <w:pPr>
        <w:keepNext w:val="0"/>
        <w:keepLines w:val="0"/>
        <w:pageBreakBefore w:val="0"/>
        <w:widowControl w:val="0"/>
        <w:kinsoku/>
        <w:wordWrap/>
        <w:overflowPunct/>
        <w:topLinePunct w:val="0"/>
        <w:autoSpaceDE w:val="0"/>
        <w:autoSpaceDN w:val="0"/>
        <w:bidi w:val="0"/>
        <w:adjustRightInd w:val="0"/>
        <w:snapToGrid/>
        <w:spacing w:beforeLines="0" w:afterLines="0" w:line="560" w:lineRule="exact"/>
        <w:ind w:firstLine="640" w:firstLineChars="200"/>
        <w:jc w:val="both"/>
        <w:textAlignment w:val="auto"/>
        <w:rPr>
          <w:rFonts w:hint="eastAsia" w:ascii="仿宋_GB2312" w:eastAsia="仿宋_GB2312" w:cs="宋体"/>
          <w:kern w:val="0"/>
          <w:sz w:val="32"/>
          <w:szCs w:val="32"/>
        </w:rPr>
      </w:pPr>
      <w:r>
        <w:rPr>
          <w:rFonts w:hint="eastAsia" w:ascii="仿宋_GB2312" w:eastAsia="仿宋_GB2312" w:cs="宋体"/>
          <w:b w:val="0"/>
          <w:kern w:val="0"/>
          <w:sz w:val="32"/>
          <w:szCs w:val="32"/>
        </w:rPr>
        <w:t>8、</w:t>
      </w:r>
      <w:r>
        <w:rPr>
          <w:rFonts w:hint="eastAsia" w:ascii="仿宋_GB2312" w:eastAsia="仿宋_GB2312" w:cs="宋体"/>
          <w:kern w:val="0"/>
          <w:sz w:val="32"/>
          <w:szCs w:val="32"/>
        </w:rPr>
        <w:t>外</w:t>
      </w:r>
      <w:r>
        <w:rPr>
          <w:rFonts w:hint="eastAsia" w:ascii="仿宋_GB2312" w:eastAsia="仿宋_GB2312" w:cs="宋体"/>
          <w:kern w:val="0"/>
          <w:sz w:val="32"/>
          <w:szCs w:val="32"/>
          <w:lang w:val="en-US" w:eastAsia="zh-CN"/>
        </w:rPr>
        <w:t>部信息系统可能存在遭不法分子侵入系统、篡改或伪造变造资料等情形而引致风险或造成我方期货交易发生损失，或导致我方交易信息、个人信息泄露的，国能东方期货不承担任何责任</w:t>
      </w:r>
      <w:r>
        <w:rPr>
          <w:rFonts w:hint="eastAsia" w:ascii="仿宋_GB2312" w:eastAsia="仿宋_GB2312" w:cs="宋体"/>
          <w:kern w:val="0"/>
          <w:sz w:val="32"/>
          <w:szCs w:val="32"/>
        </w:rPr>
        <w:t>。</w:t>
      </w:r>
    </w:p>
    <w:p>
      <w:pPr>
        <w:autoSpaceDE w:val="0"/>
        <w:autoSpaceDN w:val="0"/>
        <w:adjustRightInd w:val="0"/>
        <w:spacing w:beforeLines="0" w:afterLines="0" w:line="560" w:lineRule="exact"/>
        <w:ind w:firstLine="640" w:firstLineChars="200"/>
        <w:jc w:val="left"/>
        <w:rPr>
          <w:rFonts w:hint="eastAsia" w:ascii="仿宋_GB2312" w:eastAsia="仿宋_GB2312" w:cs="宋体"/>
          <w:kern w:val="0"/>
          <w:sz w:val="32"/>
          <w:szCs w:val="32"/>
        </w:rPr>
      </w:pPr>
      <w:r>
        <w:rPr>
          <w:rFonts w:hint="eastAsia" w:ascii="仿宋_GB2312" w:eastAsia="仿宋_GB2312" w:cs="宋体"/>
          <w:b w:val="0"/>
          <w:kern w:val="0"/>
          <w:sz w:val="32"/>
          <w:szCs w:val="32"/>
        </w:rPr>
        <w:t>9、</w:t>
      </w:r>
      <w:r>
        <w:rPr>
          <w:rFonts w:hint="eastAsia" w:ascii="仿宋_GB2312" w:eastAsia="仿宋_GB2312" w:cs="宋体"/>
          <w:kern w:val="0"/>
          <w:sz w:val="32"/>
          <w:szCs w:val="32"/>
          <w:lang w:eastAsia="zh-CN"/>
        </w:rPr>
        <w:t>国能东方期货</w:t>
      </w:r>
      <w:r>
        <w:rPr>
          <w:rFonts w:hint="eastAsia" w:ascii="仿宋_GB2312" w:eastAsia="仿宋_GB2312" w:cs="宋体"/>
          <w:kern w:val="0"/>
          <w:sz w:val="32"/>
          <w:szCs w:val="32"/>
          <w:lang w:val="en-US" w:eastAsia="zh-CN"/>
        </w:rPr>
        <w:t>对于该外部信息系统的软件稳定性、安全性不做出任何承诺或保证，也不保证该软件在使用过程中不会出现各种可以预见或不能预见的故障</w:t>
      </w:r>
      <w:r>
        <w:rPr>
          <w:rFonts w:hint="eastAsia" w:ascii="仿宋_GB2312" w:eastAsia="仿宋_GB2312" w:cs="宋体"/>
          <w:kern w:val="0"/>
          <w:sz w:val="32"/>
          <w:szCs w:val="32"/>
        </w:rPr>
        <w:t>。</w:t>
      </w:r>
    </w:p>
    <w:p>
      <w:pPr>
        <w:autoSpaceDE w:val="0"/>
        <w:autoSpaceDN w:val="0"/>
        <w:adjustRightInd w:val="0"/>
        <w:spacing w:beforeLines="0" w:afterLines="0" w:line="560" w:lineRule="exact"/>
        <w:ind w:firstLine="640" w:firstLineChars="200"/>
        <w:jc w:val="left"/>
        <w:rPr>
          <w:rFonts w:hint="eastAsia" w:ascii="仿宋_GB2312" w:eastAsia="仿宋_GB2312" w:cs="宋体"/>
          <w:kern w:val="0"/>
          <w:sz w:val="32"/>
          <w:szCs w:val="32"/>
        </w:rPr>
      </w:pPr>
      <w:r>
        <w:rPr>
          <w:rFonts w:hint="eastAsia" w:ascii="仿宋_GB2312" w:eastAsia="仿宋_GB2312" w:cs="宋体"/>
          <w:b w:val="0"/>
          <w:kern w:val="0"/>
          <w:sz w:val="32"/>
          <w:szCs w:val="32"/>
        </w:rPr>
        <w:t>10、</w:t>
      </w:r>
      <w:r>
        <w:rPr>
          <w:rFonts w:hint="eastAsia" w:ascii="仿宋_GB2312" w:eastAsia="仿宋_GB2312" w:cs="宋体"/>
          <w:kern w:val="0"/>
          <w:sz w:val="32"/>
          <w:szCs w:val="32"/>
        </w:rPr>
        <w:t>我</w:t>
      </w:r>
      <w:r>
        <w:rPr>
          <w:rFonts w:hint="eastAsia" w:ascii="仿宋_GB2312" w:eastAsia="仿宋_GB2312" w:cs="宋体"/>
          <w:kern w:val="0"/>
          <w:sz w:val="32"/>
          <w:szCs w:val="32"/>
          <w:lang w:val="en-US" w:eastAsia="zh-CN"/>
        </w:rPr>
        <w:t>方使用的外部信息系统相较于国能东方期货提供的交易系统，可能存在条件设定多、操作难度大、存在不确定性等因素，最终交易结果可能与预期不相符。我方使用该系统，即视为我方已经知晓并接受前述风险因素，并已经具备相应的操作知识和技能，由此而导致的一切后果，均由我方自行承担</w:t>
      </w:r>
      <w:r>
        <w:rPr>
          <w:rFonts w:hint="eastAsia" w:ascii="仿宋_GB2312" w:eastAsia="仿宋_GB2312" w:cs="宋体"/>
          <w:kern w:val="0"/>
          <w:sz w:val="32"/>
          <w:szCs w:val="32"/>
        </w:rPr>
        <w:t>。</w:t>
      </w:r>
    </w:p>
    <w:p>
      <w:pPr>
        <w:autoSpaceDE w:val="0"/>
        <w:autoSpaceDN w:val="0"/>
        <w:adjustRightInd w:val="0"/>
        <w:spacing w:beforeLines="0" w:afterLines="0" w:line="560" w:lineRule="exact"/>
        <w:ind w:firstLine="640" w:firstLineChars="200"/>
        <w:jc w:val="left"/>
        <w:rPr>
          <w:rFonts w:hint="eastAsia" w:ascii="仿宋_GB2312" w:eastAsia="仿宋_GB2312" w:cs="宋体"/>
          <w:kern w:val="0"/>
          <w:sz w:val="32"/>
          <w:szCs w:val="32"/>
        </w:rPr>
      </w:pPr>
      <w:r>
        <w:rPr>
          <w:rFonts w:hint="eastAsia" w:ascii="仿宋_GB2312" w:eastAsia="仿宋_GB2312" w:cs="宋体"/>
          <w:b w:val="0"/>
          <w:kern w:val="0"/>
          <w:sz w:val="32"/>
          <w:szCs w:val="32"/>
        </w:rPr>
        <w:t>11、</w:t>
      </w:r>
      <w:r>
        <w:rPr>
          <w:rFonts w:hint="eastAsia" w:ascii="仿宋_GB2312" w:eastAsia="仿宋_GB2312" w:cs="宋体"/>
          <w:kern w:val="0"/>
          <w:sz w:val="32"/>
          <w:szCs w:val="32"/>
        </w:rPr>
        <w:t>我</w:t>
      </w:r>
      <w:r>
        <w:rPr>
          <w:rFonts w:hint="eastAsia" w:ascii="仿宋_GB2312" w:eastAsia="仿宋_GB2312" w:cs="宋体"/>
          <w:kern w:val="0"/>
          <w:sz w:val="32"/>
          <w:szCs w:val="32"/>
          <w:lang w:val="en-US" w:eastAsia="zh-CN"/>
        </w:rPr>
        <w:t>方使用部分特定外部信息系统，原默认交易系统的交易权限和出入金权限将会受到限制</w:t>
      </w:r>
      <w:r>
        <w:rPr>
          <w:rFonts w:hint="eastAsia" w:ascii="仿宋_GB2312" w:eastAsia="仿宋_GB2312" w:cs="宋体"/>
          <w:kern w:val="0"/>
          <w:sz w:val="32"/>
          <w:szCs w:val="32"/>
        </w:rPr>
        <w:t>。</w:t>
      </w:r>
    </w:p>
    <w:p>
      <w:pPr>
        <w:autoSpaceDE w:val="0"/>
        <w:autoSpaceDN w:val="0"/>
        <w:adjustRightInd w:val="0"/>
        <w:spacing w:beforeLines="0" w:afterLines="0" w:line="560" w:lineRule="exact"/>
        <w:ind w:firstLine="640" w:firstLineChars="200"/>
        <w:jc w:val="left"/>
        <w:rPr>
          <w:rFonts w:hint="eastAsia" w:ascii="仿宋_GB2312" w:eastAsia="仿宋_GB2312" w:cs="宋体"/>
          <w:kern w:val="0"/>
          <w:sz w:val="32"/>
          <w:szCs w:val="32"/>
        </w:rPr>
      </w:pPr>
      <w:r>
        <w:rPr>
          <w:rFonts w:hint="eastAsia" w:ascii="仿宋_GB2312" w:hAnsi="宋体" w:eastAsia="仿宋_GB2312" w:cs="Times New Roman"/>
          <w:b w:val="0"/>
          <w:kern w:val="2"/>
          <w:sz w:val="32"/>
          <w:szCs w:val="32"/>
        </w:rPr>
        <w:t>12、</w:t>
      </w:r>
      <w:r>
        <w:rPr>
          <w:rFonts w:hint="eastAsia" w:ascii="仿宋_GB2312" w:eastAsia="仿宋_GB2312" w:cs="宋体"/>
          <w:kern w:val="0"/>
          <w:sz w:val="32"/>
          <w:szCs w:val="32"/>
        </w:rPr>
        <w:t>我</w:t>
      </w:r>
      <w:r>
        <w:rPr>
          <w:rFonts w:hint="eastAsia" w:ascii="仿宋_GB2312" w:hAnsi="宋体" w:eastAsia="仿宋_GB2312"/>
          <w:sz w:val="32"/>
          <w:szCs w:val="32"/>
          <w:lang w:val="en-US" w:eastAsia="zh-CN"/>
        </w:rPr>
        <w:t>方申请使用该外部信息系统，非因国能东方期货故意而造成我方损失的，国能东方期货不承担任何赔偿要求</w:t>
      </w:r>
      <w:r>
        <w:rPr>
          <w:rFonts w:hint="eastAsia" w:ascii="仿宋_GB2312" w:hAnsi="宋体" w:eastAsia="仿宋_GB2312"/>
          <w:sz w:val="32"/>
          <w:szCs w:val="32"/>
        </w:rPr>
        <w:t>。</w:t>
      </w:r>
    </w:p>
    <w:p>
      <w:pPr>
        <w:autoSpaceDE w:val="0"/>
        <w:autoSpaceDN w:val="0"/>
        <w:adjustRightInd w:val="0"/>
        <w:spacing w:beforeLines="0" w:afterLines="0" w:line="560" w:lineRule="exact"/>
        <w:ind w:firstLine="640" w:firstLineChars="200"/>
        <w:jc w:val="left"/>
        <w:rPr>
          <w:rFonts w:hint="eastAsia" w:ascii="仿宋_GB2312" w:eastAsia="仿宋_GB2312" w:cs="宋体"/>
          <w:kern w:val="0"/>
          <w:sz w:val="32"/>
          <w:szCs w:val="32"/>
        </w:rPr>
      </w:pPr>
      <w:r>
        <w:rPr>
          <w:rFonts w:hint="eastAsia" w:ascii="仿宋_GB2312" w:hAnsi="宋体" w:eastAsia="仿宋_GB2312" w:cs="Times New Roman"/>
          <w:b w:val="0"/>
          <w:kern w:val="2"/>
          <w:sz w:val="32"/>
          <w:szCs w:val="32"/>
        </w:rPr>
        <w:t>13、</w:t>
      </w:r>
      <w:r>
        <w:rPr>
          <w:rFonts w:hint="eastAsia" w:ascii="仿宋_GB2312" w:hAnsi="宋体" w:eastAsia="仿宋_GB2312"/>
          <w:sz w:val="32"/>
          <w:szCs w:val="32"/>
        </w:rPr>
        <w:t>我</w:t>
      </w:r>
      <w:r>
        <w:rPr>
          <w:rFonts w:hint="eastAsia" w:ascii="仿宋_GB2312" w:hAnsi="宋体" w:eastAsia="仿宋_GB2312"/>
          <w:sz w:val="32"/>
          <w:szCs w:val="32"/>
          <w:lang w:val="en-US" w:eastAsia="zh-CN"/>
        </w:rPr>
        <w:t>方不转让、出借自身技术系统或者为第三方提供系统外部接入，不擅自允许第三方系统接入国能东方期货交易系统。</w:t>
      </w:r>
    </w:p>
    <w:p>
      <w:pPr>
        <w:autoSpaceDE w:val="0"/>
        <w:autoSpaceDN w:val="0"/>
        <w:adjustRightInd w:val="0"/>
        <w:spacing w:beforeLines="0" w:afterLines="0" w:line="560" w:lineRule="exact"/>
        <w:ind w:firstLine="640" w:firstLineChars="200"/>
        <w:jc w:val="left"/>
        <w:rPr>
          <w:rFonts w:hint="eastAsia" w:ascii="仿宋_GB2312" w:hAnsi="宋体" w:eastAsia="仿宋_GB2312"/>
          <w:sz w:val="32"/>
          <w:szCs w:val="32"/>
        </w:rPr>
      </w:pPr>
      <w:r>
        <w:rPr>
          <w:rFonts w:hint="eastAsia" w:ascii="仿宋_GB2312" w:eastAsia="仿宋_GB2312" w:cs="宋体"/>
          <w:b w:val="0"/>
          <w:kern w:val="0"/>
          <w:sz w:val="32"/>
          <w:szCs w:val="32"/>
        </w:rPr>
        <w:t>14、</w:t>
      </w:r>
      <w:r>
        <w:rPr>
          <w:rFonts w:hint="eastAsia" w:ascii="仿宋_GB2312" w:hAnsi="宋体" w:eastAsia="仿宋_GB2312"/>
          <w:sz w:val="32"/>
          <w:szCs w:val="32"/>
        </w:rPr>
        <w:t>外</w:t>
      </w:r>
      <w:r>
        <w:rPr>
          <w:rFonts w:hint="eastAsia" w:ascii="仿宋_GB2312" w:eastAsia="仿宋_GB2312" w:cs="宋体"/>
          <w:kern w:val="0"/>
          <w:sz w:val="32"/>
          <w:szCs w:val="32"/>
          <w:lang w:val="en-US" w:eastAsia="zh-CN"/>
        </w:rPr>
        <w:t>部信息系统不能直连交易所，且执行的期货交易指令必须直达国能东方期货交易信息系统</w:t>
      </w:r>
      <w:r>
        <w:rPr>
          <w:rFonts w:hint="eastAsia" w:ascii="仿宋_GB2312" w:eastAsia="仿宋_GB2312" w:cs="宋体"/>
          <w:kern w:val="0"/>
          <w:sz w:val="32"/>
          <w:szCs w:val="32"/>
        </w:rPr>
        <w:t>。</w:t>
      </w:r>
    </w:p>
    <w:p>
      <w:pPr>
        <w:autoSpaceDE w:val="0"/>
        <w:autoSpaceDN w:val="0"/>
        <w:adjustRightInd w:val="0"/>
        <w:spacing w:beforeLines="0" w:afterLines="0" w:line="560" w:lineRule="exact"/>
        <w:ind w:firstLine="640" w:firstLineChars="200"/>
        <w:jc w:val="left"/>
        <w:rPr>
          <w:rFonts w:hint="eastAsia" w:ascii="仿宋_GB2312" w:hAnsi="宋体" w:eastAsia="仿宋_GB2312"/>
          <w:sz w:val="32"/>
          <w:szCs w:val="32"/>
        </w:rPr>
      </w:pPr>
      <w:r>
        <w:rPr>
          <w:rFonts w:hint="eastAsia" w:ascii="仿宋_GB2312" w:hAnsi="Calibri" w:eastAsia="仿宋_GB2312" w:cs="宋体"/>
          <w:b w:val="0"/>
          <w:kern w:val="0"/>
          <w:sz w:val="32"/>
          <w:szCs w:val="32"/>
        </w:rPr>
        <w:t>15、</w:t>
      </w:r>
      <w:r>
        <w:rPr>
          <w:rFonts w:hint="eastAsia" w:ascii="仿宋_GB2312" w:hAnsi="宋体" w:eastAsia="仿宋_GB2312"/>
          <w:sz w:val="32"/>
          <w:szCs w:val="32"/>
        </w:rPr>
        <w:t>我</w:t>
      </w:r>
      <w:r>
        <w:rPr>
          <w:rFonts w:hint="eastAsia" w:ascii="仿宋_GB2312" w:eastAsia="仿宋_GB2312" w:cs="宋体"/>
          <w:kern w:val="0"/>
          <w:sz w:val="32"/>
          <w:szCs w:val="32"/>
          <w:lang w:val="en-US" w:eastAsia="zh-CN"/>
        </w:rPr>
        <w:t>方在一个交易日内，同一交易所出现五次（含）以上 1 秒钟内 10 笔（含）以上报撤单的情形（实际控制关系账户组报撤笔数合并计算）</w:t>
      </w:r>
      <w:bookmarkStart w:id="0" w:name="_GoBack"/>
      <w:bookmarkEnd w:id="0"/>
      <w:r>
        <w:rPr>
          <w:rFonts w:hint="eastAsia" w:ascii="仿宋_GB2312" w:eastAsia="仿宋_GB2312" w:cs="宋体"/>
          <w:kern w:val="0"/>
          <w:sz w:val="32"/>
          <w:szCs w:val="32"/>
          <w:lang w:val="en-US" w:eastAsia="zh-CN"/>
        </w:rPr>
        <w:t>，国能东方期货有权视其为程序化交易行为，并有权采取暂停交易、撤销委托等措施。我方需依据监管要求，履行程序化接入相关流程</w:t>
      </w:r>
      <w:r>
        <w:rPr>
          <w:rFonts w:hint="eastAsia" w:ascii="仿宋_GB2312" w:hAnsi="宋体" w:eastAsia="仿宋_GB2312"/>
          <w:color w:val="auto"/>
          <w:sz w:val="32"/>
          <w:szCs w:val="32"/>
        </w:rPr>
        <w:t>。</w:t>
      </w:r>
    </w:p>
    <w:p>
      <w:pPr>
        <w:autoSpaceDE w:val="0"/>
        <w:autoSpaceDN w:val="0"/>
        <w:adjustRightInd w:val="0"/>
        <w:spacing w:beforeLines="0" w:afterLines="0" w:line="560" w:lineRule="exact"/>
        <w:ind w:firstLine="640" w:firstLineChars="200"/>
        <w:jc w:val="left"/>
        <w:rPr>
          <w:rFonts w:hint="eastAsia" w:ascii="仿宋_GB2312" w:eastAsia="仿宋_GB2312" w:cs="宋体"/>
          <w:kern w:val="0"/>
          <w:sz w:val="32"/>
          <w:szCs w:val="32"/>
        </w:rPr>
      </w:pPr>
      <w:r>
        <w:rPr>
          <w:rFonts w:hint="eastAsia" w:ascii="仿宋_GB2312" w:eastAsia="仿宋_GB2312" w:cs="宋体"/>
          <w:b w:val="0"/>
          <w:kern w:val="0"/>
          <w:sz w:val="32"/>
          <w:szCs w:val="32"/>
        </w:rPr>
        <w:t>16、</w:t>
      </w:r>
      <w:r>
        <w:rPr>
          <w:rFonts w:hint="eastAsia" w:ascii="仿宋_GB2312" w:eastAsia="仿宋_GB2312" w:cs="宋体"/>
          <w:kern w:val="0"/>
          <w:sz w:val="32"/>
          <w:szCs w:val="32"/>
          <w:lang w:eastAsia="zh-CN"/>
        </w:rPr>
        <w:t>国能东方期货</w:t>
      </w:r>
      <w:r>
        <w:rPr>
          <w:rFonts w:hint="eastAsia" w:ascii="仿宋_GB2312" w:eastAsia="仿宋_GB2312" w:cs="宋体"/>
          <w:kern w:val="0"/>
          <w:sz w:val="32"/>
          <w:szCs w:val="32"/>
          <w:lang w:val="en-US" w:eastAsia="zh-CN"/>
        </w:rPr>
        <w:t>不会对我方使用外部信息系统而发生的上述任何问题或任何损失承担责任（包括任何第三者责任）</w:t>
      </w:r>
      <w:r>
        <w:rPr>
          <w:rFonts w:hint="eastAsia" w:ascii="仿宋_GB2312" w:eastAsia="仿宋_GB2312" w:cs="宋体"/>
          <w:kern w:val="0"/>
          <w:sz w:val="32"/>
          <w:szCs w:val="32"/>
        </w:rPr>
        <w:t>。</w:t>
      </w:r>
    </w:p>
    <w:p>
      <w:pPr>
        <w:autoSpaceDE w:val="0"/>
        <w:autoSpaceDN w:val="0"/>
        <w:adjustRightInd w:val="0"/>
        <w:spacing w:beforeLines="0" w:afterLines="0" w:line="560" w:lineRule="exact"/>
        <w:ind w:firstLine="640" w:firstLineChars="200"/>
        <w:jc w:val="left"/>
        <w:rPr>
          <w:rFonts w:hint="eastAsia" w:ascii="仿宋_GB2312" w:eastAsia="仿宋_GB2312" w:cs="宋体"/>
          <w:kern w:val="0"/>
          <w:sz w:val="32"/>
          <w:szCs w:val="32"/>
        </w:rPr>
      </w:pPr>
      <w:r>
        <w:rPr>
          <w:rFonts w:hint="eastAsia" w:ascii="仿宋_GB2312" w:eastAsia="仿宋_GB2312" w:cs="宋体"/>
          <w:b w:val="0"/>
          <w:kern w:val="0"/>
          <w:sz w:val="32"/>
          <w:szCs w:val="32"/>
        </w:rPr>
        <w:t>17、</w:t>
      </w:r>
      <w:r>
        <w:rPr>
          <w:rFonts w:hint="eastAsia" w:ascii="仿宋_GB2312" w:eastAsia="仿宋_GB2312" w:cs="宋体"/>
          <w:kern w:val="0"/>
          <w:sz w:val="32"/>
          <w:szCs w:val="32"/>
        </w:rPr>
        <w:t>我</w:t>
      </w:r>
      <w:r>
        <w:rPr>
          <w:rFonts w:hint="eastAsia" w:ascii="仿宋_GB2312" w:eastAsia="仿宋_GB2312" w:cs="宋体"/>
          <w:kern w:val="0"/>
          <w:sz w:val="32"/>
          <w:szCs w:val="32"/>
          <w:lang w:val="en-US" w:eastAsia="zh-CN"/>
        </w:rPr>
        <w:t>方承诺申请接入的外部信息系统的接入及使用均会严格遵守期货行业相关法律法规、规范性文件及国能东方期货的业务管理规定，该系统在系统功能、数据传输、风险控制等环节均具备合规性与安全性；确保外部信息系统安全、合规、可控，不干扰期货市场交易秩序或者影响国能东方期货交易系统安全；发现系统存在安全漏洞或者被利用实施网络攻击时，及时向国能东方期货报告，如未及时报告的，将承担因此而导致损失扩大的责任</w:t>
      </w:r>
      <w:r>
        <w:rPr>
          <w:rFonts w:hint="eastAsia" w:ascii="仿宋_GB2312" w:eastAsia="仿宋_GB2312" w:cs="宋体"/>
          <w:kern w:val="0"/>
          <w:sz w:val="32"/>
          <w:szCs w:val="32"/>
        </w:rPr>
        <w:t>。</w:t>
      </w:r>
    </w:p>
    <w:p>
      <w:pPr>
        <w:autoSpaceDE w:val="0"/>
        <w:autoSpaceDN w:val="0"/>
        <w:adjustRightInd w:val="0"/>
        <w:spacing w:beforeLines="0" w:afterLines="0" w:line="560" w:lineRule="exact"/>
        <w:ind w:firstLine="640" w:firstLineChars="200"/>
        <w:jc w:val="left"/>
        <w:rPr>
          <w:rFonts w:hint="default" w:ascii="仿宋_GB2312" w:eastAsia="仿宋_GB2312" w:cs="宋体"/>
          <w:kern w:val="0"/>
          <w:sz w:val="32"/>
          <w:szCs w:val="32"/>
          <w:lang w:val="en-US"/>
        </w:rPr>
      </w:pPr>
      <w:r>
        <w:rPr>
          <w:rFonts w:hint="eastAsia" w:ascii="仿宋_GB2312" w:eastAsia="仿宋_GB2312" w:cs="宋体"/>
          <w:b w:val="0"/>
          <w:kern w:val="0"/>
          <w:sz w:val="32"/>
          <w:szCs w:val="32"/>
        </w:rPr>
        <w:t>1</w:t>
      </w:r>
      <w:r>
        <w:rPr>
          <w:rFonts w:hint="eastAsia" w:ascii="仿宋_GB2312" w:eastAsia="仿宋_GB2312" w:cs="宋体"/>
          <w:b w:val="0"/>
          <w:kern w:val="0"/>
          <w:sz w:val="32"/>
          <w:szCs w:val="32"/>
          <w:lang w:val="en-US" w:eastAsia="zh-CN"/>
        </w:rPr>
        <w:t>8</w:t>
      </w:r>
      <w:r>
        <w:rPr>
          <w:rFonts w:hint="eastAsia" w:ascii="仿宋_GB2312" w:eastAsia="仿宋_GB2312" w:cs="宋体"/>
          <w:b w:val="0"/>
          <w:kern w:val="0"/>
          <w:sz w:val="32"/>
          <w:szCs w:val="32"/>
        </w:rPr>
        <w:t>、</w:t>
      </w:r>
      <w:r>
        <w:rPr>
          <w:rFonts w:hint="eastAsia" w:ascii="仿宋_GB2312" w:eastAsia="仿宋_GB2312" w:cs="宋体"/>
          <w:kern w:val="0"/>
          <w:sz w:val="32"/>
          <w:szCs w:val="32"/>
        </w:rPr>
        <w:t>我</w:t>
      </w:r>
      <w:r>
        <w:rPr>
          <w:rFonts w:hint="eastAsia" w:ascii="仿宋_GB2312" w:eastAsia="仿宋_GB2312" w:cs="宋体"/>
          <w:kern w:val="0"/>
          <w:sz w:val="32"/>
          <w:szCs w:val="32"/>
          <w:lang w:val="en-US" w:eastAsia="zh-CN"/>
        </w:rPr>
        <w:t>方配合国能东方期货开展外部信息系统相关的尽职调查、系统测试、异常情况核查、客户回访等，确保提供的材料真实、准确、完整；如使用非自研系统，将要求第三方配合国能东方期货开展系统测试。</w:t>
      </w:r>
    </w:p>
    <w:p>
      <w:pPr>
        <w:autoSpaceDE w:val="0"/>
        <w:autoSpaceDN w:val="0"/>
        <w:adjustRightInd w:val="0"/>
        <w:spacing w:beforeLines="0" w:afterLines="0" w:line="560" w:lineRule="exact"/>
        <w:ind w:firstLine="640" w:firstLineChars="200"/>
        <w:jc w:val="left"/>
        <w:rPr>
          <w:rFonts w:hint="default" w:ascii="仿宋_GB2312" w:eastAsia="仿宋_GB2312" w:cs="宋体"/>
          <w:kern w:val="0"/>
          <w:sz w:val="32"/>
          <w:szCs w:val="32"/>
          <w:lang w:val="en-US"/>
        </w:rPr>
      </w:pPr>
      <w:r>
        <w:rPr>
          <w:rFonts w:hint="eastAsia" w:ascii="仿宋_GB2312" w:eastAsia="仿宋_GB2312" w:cs="宋体"/>
          <w:b w:val="0"/>
          <w:kern w:val="0"/>
          <w:sz w:val="32"/>
          <w:szCs w:val="32"/>
        </w:rPr>
        <w:t>1</w:t>
      </w:r>
      <w:r>
        <w:rPr>
          <w:rFonts w:hint="eastAsia" w:ascii="仿宋_GB2312" w:eastAsia="仿宋_GB2312" w:cs="宋体"/>
          <w:b w:val="0"/>
          <w:kern w:val="0"/>
          <w:sz w:val="32"/>
          <w:szCs w:val="32"/>
          <w:lang w:val="en-US" w:eastAsia="zh-CN"/>
        </w:rPr>
        <w:t>9</w:t>
      </w:r>
      <w:r>
        <w:rPr>
          <w:rFonts w:hint="eastAsia" w:ascii="仿宋_GB2312" w:eastAsia="仿宋_GB2312" w:cs="宋体"/>
          <w:b w:val="0"/>
          <w:kern w:val="0"/>
          <w:sz w:val="32"/>
          <w:szCs w:val="32"/>
        </w:rPr>
        <w:t>、</w:t>
      </w:r>
      <w:r>
        <w:rPr>
          <w:rFonts w:hint="eastAsia" w:ascii="仿宋_GB2312" w:eastAsia="仿宋_GB2312" w:cs="宋体"/>
          <w:kern w:val="0"/>
          <w:sz w:val="32"/>
          <w:szCs w:val="32"/>
        </w:rPr>
        <w:t>我</w:t>
      </w:r>
      <w:r>
        <w:rPr>
          <w:rFonts w:hint="eastAsia" w:ascii="仿宋_GB2312" w:eastAsia="仿宋_GB2312" w:cs="宋体"/>
          <w:kern w:val="0"/>
          <w:sz w:val="32"/>
          <w:szCs w:val="32"/>
          <w:lang w:val="en-US" w:eastAsia="zh-CN"/>
        </w:rPr>
        <w:t>方实际使用的外部系统版本、功能、授权认证信息与经国能东方期货测试的系统一致；拟启用分账户、子账户功能，或者更换外部系统，或者变更外部系统功能且可能影响国能东方期货交易系统稳定性的，至少提前五个交易日告知国能东方期货，并在国能东方期货重新审查同意后开始使用。</w:t>
      </w:r>
    </w:p>
    <w:p>
      <w:pPr>
        <w:autoSpaceDE w:val="0"/>
        <w:autoSpaceDN w:val="0"/>
        <w:adjustRightInd w:val="0"/>
        <w:spacing w:beforeLines="0" w:afterLines="0" w:line="560" w:lineRule="exact"/>
        <w:ind w:firstLine="640" w:firstLineChars="200"/>
        <w:jc w:val="left"/>
        <w:rPr>
          <w:rFonts w:hint="eastAsia" w:ascii="仿宋_GB2312" w:eastAsia="仿宋_GB2312" w:cs="宋体"/>
          <w:kern w:val="0"/>
          <w:sz w:val="32"/>
          <w:szCs w:val="32"/>
        </w:rPr>
      </w:pPr>
      <w:r>
        <w:rPr>
          <w:rFonts w:hint="eastAsia" w:ascii="仿宋_GB2312" w:eastAsia="仿宋_GB2312" w:cs="宋体"/>
          <w:b w:val="0"/>
          <w:kern w:val="0"/>
          <w:sz w:val="32"/>
          <w:szCs w:val="32"/>
          <w:lang w:val="en-US" w:eastAsia="zh-CN"/>
        </w:rPr>
        <w:t>20</w:t>
      </w:r>
      <w:r>
        <w:rPr>
          <w:rFonts w:hint="eastAsia" w:ascii="仿宋_GB2312" w:eastAsia="仿宋_GB2312" w:cs="宋体"/>
          <w:b w:val="0"/>
          <w:kern w:val="0"/>
          <w:sz w:val="32"/>
          <w:szCs w:val="32"/>
        </w:rPr>
        <w:t>、</w:t>
      </w:r>
      <w:r>
        <w:rPr>
          <w:rFonts w:hint="eastAsia" w:ascii="仿宋_GB2312" w:eastAsia="仿宋_GB2312" w:cs="宋体"/>
          <w:kern w:val="0"/>
          <w:sz w:val="32"/>
          <w:szCs w:val="32"/>
        </w:rPr>
        <w:t>我</w:t>
      </w:r>
      <w:r>
        <w:rPr>
          <w:rFonts w:hint="eastAsia" w:ascii="仿宋_GB2312" w:eastAsia="仿宋_GB2312" w:cs="宋体"/>
          <w:kern w:val="0"/>
          <w:sz w:val="32"/>
          <w:szCs w:val="32"/>
          <w:lang w:val="en-US" w:eastAsia="zh-CN"/>
        </w:rPr>
        <w:t>方真实、准确、完整记录外部系统使用情况，妥善保存交易日志；使用分账户、子账户功能期间，每季度向国能东方期货报告账户交易及管理情况。</w:t>
      </w:r>
    </w:p>
    <w:p>
      <w:pPr>
        <w:autoSpaceDE w:val="0"/>
        <w:autoSpaceDN w:val="0"/>
        <w:adjustRightInd w:val="0"/>
        <w:spacing w:beforeLines="0" w:afterLines="0" w:line="560" w:lineRule="exact"/>
        <w:ind w:firstLine="640" w:firstLineChars="200"/>
        <w:jc w:val="left"/>
        <w:rPr>
          <w:rFonts w:hint="eastAsia" w:ascii="仿宋_GB2312" w:eastAsia="仿宋_GB2312" w:cs="宋体"/>
          <w:kern w:val="0"/>
          <w:sz w:val="32"/>
          <w:szCs w:val="32"/>
          <w:lang w:val="en-US" w:eastAsia="zh-CN"/>
        </w:rPr>
      </w:pPr>
      <w:r>
        <w:rPr>
          <w:rFonts w:hint="eastAsia" w:ascii="仿宋_GB2312" w:eastAsia="仿宋_GB2312" w:cs="宋体"/>
          <w:b w:val="0"/>
          <w:kern w:val="0"/>
          <w:sz w:val="32"/>
          <w:szCs w:val="32"/>
          <w:lang w:val="en-US" w:eastAsia="zh-CN"/>
        </w:rPr>
        <w:t>21</w:t>
      </w:r>
      <w:r>
        <w:rPr>
          <w:rFonts w:hint="eastAsia" w:ascii="仿宋_GB2312" w:eastAsia="仿宋_GB2312" w:cs="宋体"/>
          <w:b w:val="0"/>
          <w:kern w:val="0"/>
          <w:sz w:val="32"/>
          <w:szCs w:val="32"/>
        </w:rPr>
        <w:t>、</w:t>
      </w:r>
      <w:r>
        <w:rPr>
          <w:rFonts w:hint="eastAsia" w:ascii="仿宋_GB2312" w:eastAsia="仿宋_GB2312" w:cs="宋体"/>
          <w:kern w:val="0"/>
          <w:sz w:val="32"/>
          <w:szCs w:val="32"/>
          <w:lang w:val="en-US" w:eastAsia="zh-CN"/>
        </w:rPr>
        <w:t>发生《期货公司接入外部信息系统管理规则》规定的异常情形时，我方协助国能东方期货核实异常情况，并做出详细说明。</w:t>
      </w:r>
    </w:p>
    <w:p>
      <w:pPr>
        <w:autoSpaceDE w:val="0"/>
        <w:autoSpaceDN w:val="0"/>
        <w:adjustRightInd w:val="0"/>
        <w:spacing w:beforeLines="0" w:afterLines="0" w:line="560" w:lineRule="exact"/>
        <w:ind w:firstLine="640" w:firstLineChars="200"/>
        <w:jc w:val="left"/>
        <w:rPr>
          <w:rFonts w:hint="eastAsia" w:ascii="仿宋_GB2312" w:eastAsia="仿宋_GB2312" w:cs="宋体"/>
          <w:kern w:val="0"/>
          <w:sz w:val="32"/>
          <w:szCs w:val="32"/>
          <w:lang w:val="en-US" w:eastAsia="zh-CN"/>
        </w:rPr>
      </w:pPr>
    </w:p>
    <w:p>
      <w:pPr>
        <w:autoSpaceDE w:val="0"/>
        <w:autoSpaceDN w:val="0"/>
        <w:adjustRightInd w:val="0"/>
        <w:spacing w:beforeLines="0" w:afterLines="0" w:line="560" w:lineRule="exact"/>
        <w:ind w:firstLine="640" w:firstLineChars="200"/>
        <w:jc w:val="left"/>
        <w:rPr>
          <w:rFonts w:hint="eastAsia" w:ascii="仿宋_GB2312" w:eastAsia="仿宋_GB2312" w:cs="宋体"/>
          <w:kern w:val="0"/>
          <w:sz w:val="32"/>
          <w:szCs w:val="32"/>
          <w:lang w:val="en-US" w:eastAsia="zh-CN"/>
        </w:rPr>
      </w:pPr>
    </w:p>
    <w:p>
      <w:pPr>
        <w:autoSpaceDE w:val="0"/>
        <w:autoSpaceDN w:val="0"/>
        <w:adjustRightInd w:val="0"/>
        <w:spacing w:beforeLines="0" w:afterLines="0" w:line="560" w:lineRule="exact"/>
        <w:ind w:firstLine="640" w:firstLineChars="200"/>
        <w:jc w:val="left"/>
        <w:rPr>
          <w:rFonts w:hint="eastAsia" w:ascii="仿宋_GB2312" w:eastAsia="仿宋_GB2312" w:cs="宋体"/>
          <w:kern w:val="0"/>
          <w:sz w:val="32"/>
          <w:szCs w:val="32"/>
          <w:lang w:val="en-US" w:eastAsia="zh-CN"/>
        </w:rPr>
      </w:pPr>
    </w:p>
    <w:p>
      <w:pPr>
        <w:autoSpaceDE w:val="0"/>
        <w:autoSpaceDN w:val="0"/>
        <w:adjustRightInd w:val="0"/>
        <w:spacing w:beforeLines="0" w:afterLines="0" w:line="560" w:lineRule="exact"/>
        <w:ind w:firstLine="640" w:firstLineChars="200"/>
        <w:jc w:val="left"/>
        <w:rPr>
          <w:rFonts w:hint="eastAsia" w:ascii="仿宋_GB2312" w:eastAsia="仿宋_GB2312" w:cs="宋体"/>
          <w:kern w:val="0"/>
          <w:sz w:val="32"/>
          <w:szCs w:val="32"/>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黑体" w:hAnsi="黑体" w:eastAsia="黑体" w:cs="宋体"/>
          <w:b w:val="0"/>
          <w:bCs w:val="0"/>
          <w:kern w:val="0"/>
          <w:sz w:val="32"/>
          <w:szCs w:val="32"/>
          <w:lang w:val="en-US" w:eastAsia="zh-CN" w:bidi="ar-SA"/>
        </w:rPr>
      </w:pPr>
      <w:r>
        <w:rPr>
          <w:rFonts w:hint="eastAsia" w:ascii="黑体" w:hAnsi="黑体" w:eastAsia="黑体" w:cs="宋体"/>
          <w:b w:val="0"/>
          <w:bCs w:val="0"/>
          <w:kern w:val="0"/>
          <w:sz w:val="32"/>
          <w:szCs w:val="32"/>
          <w:lang w:val="en-US" w:eastAsia="zh-CN" w:bidi="ar-SA"/>
        </w:rPr>
        <w:t>国能东方期货风险提示</w:t>
      </w:r>
    </w:p>
    <w:p>
      <w:pPr>
        <w:rPr>
          <w:rFonts w:hint="eastAsia"/>
        </w:rPr>
      </w:pPr>
    </w:p>
    <w:p>
      <w:pPr>
        <w:autoSpaceDE w:val="0"/>
        <w:autoSpaceDN w:val="0"/>
        <w:adjustRightInd w:val="0"/>
        <w:spacing w:beforeLines="0" w:afterLines="0" w:line="560" w:lineRule="exact"/>
        <w:ind w:firstLine="640" w:firstLineChars="200"/>
        <w:jc w:val="left"/>
        <w:rPr>
          <w:rFonts w:hint="eastAsia" w:ascii="仿宋_GB2312" w:eastAsia="仿宋_GB2312" w:cs="宋体"/>
          <w:kern w:val="0"/>
          <w:sz w:val="32"/>
          <w:szCs w:val="32"/>
          <w:lang w:val="en-US" w:eastAsia="zh-CN"/>
        </w:rPr>
      </w:pPr>
      <w:r>
        <w:rPr>
          <w:rFonts w:hint="eastAsia" w:ascii="仿宋_GB2312" w:eastAsia="仿宋_GB2312" w:cs="宋体"/>
          <w:kern w:val="0"/>
          <w:sz w:val="32"/>
          <w:szCs w:val="32"/>
          <w:lang w:val="en-US" w:eastAsia="zh-CN"/>
        </w:rPr>
        <w:t>客户接入外部信息系统并将分账户、子账户提供给不同主体使用的行为，涉嫌违反《中华人民共和国期货和衍生品法》第十八条规定，还可能构成刑事犯罪，通过分账户、子账户发生的全部交易金额可能被认定为非法金融活动金额，相关收入可能将被认定为非法所得予以没收。</w:t>
      </w:r>
    </w:p>
    <w:p>
      <w:pPr>
        <w:autoSpaceDE w:val="0"/>
        <w:autoSpaceDN w:val="0"/>
        <w:adjustRightInd w:val="0"/>
        <w:spacing w:beforeLines="0" w:afterLines="0" w:line="560" w:lineRule="exact"/>
        <w:ind w:firstLine="640" w:firstLineChars="200"/>
        <w:jc w:val="left"/>
        <w:rPr>
          <w:rFonts w:hint="eastAsia" w:ascii="仿宋_GB2312" w:eastAsia="仿宋_GB2312" w:cs="宋体"/>
          <w:kern w:val="0"/>
          <w:sz w:val="32"/>
          <w:szCs w:val="32"/>
          <w:lang w:val="en-US" w:eastAsia="zh-CN"/>
        </w:rPr>
      </w:pPr>
      <w:r>
        <w:rPr>
          <w:rFonts w:hint="eastAsia" w:ascii="仿宋_GB2312" w:eastAsia="仿宋_GB2312" w:cs="宋体"/>
          <w:kern w:val="0"/>
          <w:sz w:val="32"/>
          <w:szCs w:val="32"/>
          <w:lang w:val="en-US" w:eastAsia="zh-CN"/>
        </w:rPr>
        <w:t>根据《中华人民共和国刑法》第二百二十五条规定，有上述行为的，可能会被判处五年以下有期徒刑或者拘役，并处或单处违法所得一倍以上五倍以下罚金；情节特别严重的，处五年以上有期徒刑，并处违法所得一倍以上五倍以下罚金或者没收财产。</w:t>
      </w:r>
    </w:p>
    <w:p>
      <w:pPr>
        <w:autoSpaceDE w:val="0"/>
        <w:autoSpaceDN w:val="0"/>
        <w:adjustRightInd w:val="0"/>
        <w:spacing w:beforeLines="0" w:afterLines="0" w:line="560" w:lineRule="exact"/>
        <w:jc w:val="left"/>
        <w:rPr>
          <w:rFonts w:hint="eastAsia" w:ascii="仿宋_GB2312" w:eastAsia="仿宋_GB2312" w:cs="宋体"/>
          <w:b/>
          <w:kern w:val="0"/>
          <w:sz w:val="32"/>
          <w:szCs w:val="32"/>
          <w:u w:val="single"/>
        </w:rPr>
      </w:pPr>
    </w:p>
    <w:p>
      <w:pPr>
        <w:autoSpaceDE w:val="0"/>
        <w:autoSpaceDN w:val="0"/>
        <w:adjustRightInd w:val="0"/>
        <w:spacing w:beforeLines="0" w:afterLines="0" w:line="560" w:lineRule="exact"/>
        <w:jc w:val="left"/>
        <w:rPr>
          <w:rFonts w:hint="eastAsia" w:ascii="仿宋_GB2312" w:eastAsia="仿宋_GB2312" w:cs="宋体"/>
          <w:b/>
          <w:kern w:val="0"/>
          <w:sz w:val="32"/>
          <w:szCs w:val="32"/>
          <w:u w:val="single"/>
        </w:rPr>
      </w:pPr>
    </w:p>
    <w:p>
      <w:pPr>
        <w:autoSpaceDE w:val="0"/>
        <w:autoSpaceDN w:val="0"/>
        <w:adjustRightInd w:val="0"/>
        <w:spacing w:beforeLines="0" w:afterLines="0" w:line="560" w:lineRule="exact"/>
        <w:jc w:val="left"/>
        <w:rPr>
          <w:rFonts w:hint="eastAsia" w:ascii="仿宋_GB2312" w:eastAsia="仿宋_GB2312" w:cs="宋体"/>
          <w:b/>
          <w:kern w:val="0"/>
          <w:sz w:val="32"/>
          <w:szCs w:val="32"/>
          <w:u w:val="single"/>
        </w:rPr>
      </w:pPr>
    </w:p>
    <w:p>
      <w:pPr>
        <w:autoSpaceDE w:val="0"/>
        <w:autoSpaceDN w:val="0"/>
        <w:adjustRightInd w:val="0"/>
        <w:spacing w:beforeLines="0" w:afterLines="0" w:line="560" w:lineRule="exact"/>
        <w:jc w:val="left"/>
        <w:rPr>
          <w:rFonts w:hint="eastAsia" w:ascii="仿宋_GB2312" w:eastAsia="仿宋_GB2312" w:cs="宋体"/>
          <w:b/>
          <w:kern w:val="0"/>
          <w:sz w:val="32"/>
          <w:szCs w:val="32"/>
          <w:u w:val="single"/>
        </w:rPr>
      </w:pPr>
    </w:p>
    <w:p>
      <w:pPr>
        <w:autoSpaceDE w:val="0"/>
        <w:autoSpaceDN w:val="0"/>
        <w:adjustRightInd w:val="0"/>
        <w:spacing w:beforeLines="0" w:afterLines="0" w:line="560" w:lineRule="exact"/>
        <w:jc w:val="left"/>
        <w:rPr>
          <w:rFonts w:hint="eastAsia" w:ascii="仿宋_GB2312" w:eastAsia="仿宋_GB2312" w:cs="宋体"/>
          <w:b/>
          <w:kern w:val="0"/>
          <w:sz w:val="32"/>
          <w:szCs w:val="32"/>
          <w:u w:val="single"/>
        </w:rPr>
      </w:pPr>
    </w:p>
    <w:p>
      <w:pPr>
        <w:autoSpaceDE w:val="0"/>
        <w:autoSpaceDN w:val="0"/>
        <w:adjustRightInd w:val="0"/>
        <w:spacing w:beforeLines="0" w:afterLines="0" w:line="560" w:lineRule="exact"/>
        <w:jc w:val="left"/>
        <w:rPr>
          <w:rFonts w:hint="eastAsia" w:ascii="仿宋_GB2312" w:eastAsia="仿宋_GB2312" w:cs="宋体"/>
          <w:b/>
          <w:kern w:val="0"/>
          <w:sz w:val="32"/>
          <w:szCs w:val="32"/>
          <w:u w:val="single"/>
        </w:rPr>
      </w:pPr>
    </w:p>
    <w:p>
      <w:pPr>
        <w:autoSpaceDE w:val="0"/>
        <w:autoSpaceDN w:val="0"/>
        <w:adjustRightInd w:val="0"/>
        <w:spacing w:beforeLines="0" w:afterLines="0" w:line="560" w:lineRule="exact"/>
        <w:jc w:val="left"/>
        <w:rPr>
          <w:rFonts w:hint="eastAsia" w:ascii="仿宋_GB2312" w:eastAsia="仿宋_GB2312" w:cs="宋体"/>
          <w:b/>
          <w:kern w:val="0"/>
          <w:sz w:val="32"/>
          <w:szCs w:val="32"/>
          <w:u w:val="single"/>
        </w:rPr>
      </w:pPr>
    </w:p>
    <w:p>
      <w:pPr>
        <w:autoSpaceDE w:val="0"/>
        <w:autoSpaceDN w:val="0"/>
        <w:adjustRightInd w:val="0"/>
        <w:spacing w:beforeLines="0" w:afterLines="0" w:line="560" w:lineRule="exact"/>
        <w:jc w:val="left"/>
        <w:rPr>
          <w:rFonts w:hint="eastAsia" w:ascii="仿宋_GB2312" w:eastAsia="仿宋_GB2312" w:cs="宋体"/>
          <w:b/>
          <w:kern w:val="0"/>
          <w:sz w:val="32"/>
          <w:szCs w:val="32"/>
          <w:u w:val="single"/>
        </w:rPr>
      </w:pPr>
    </w:p>
    <w:p>
      <w:pPr>
        <w:autoSpaceDE w:val="0"/>
        <w:autoSpaceDN w:val="0"/>
        <w:adjustRightInd w:val="0"/>
        <w:spacing w:beforeLines="0" w:afterLines="0" w:line="560" w:lineRule="exact"/>
        <w:jc w:val="left"/>
        <w:rPr>
          <w:rFonts w:hint="eastAsia" w:ascii="仿宋_GB2312" w:eastAsia="仿宋_GB2312" w:cs="宋体"/>
          <w:b/>
          <w:kern w:val="0"/>
          <w:sz w:val="32"/>
          <w:szCs w:val="32"/>
          <w:u w:val="single"/>
        </w:rPr>
      </w:pPr>
    </w:p>
    <w:p>
      <w:pPr>
        <w:autoSpaceDE w:val="0"/>
        <w:autoSpaceDN w:val="0"/>
        <w:adjustRightInd w:val="0"/>
        <w:spacing w:beforeLines="0" w:afterLines="0" w:line="560" w:lineRule="exact"/>
        <w:ind w:firstLine="643" w:firstLineChars="200"/>
        <w:jc w:val="left"/>
        <w:rPr>
          <w:rFonts w:hint="eastAsia" w:ascii="仿宋_GB2312" w:eastAsia="仿宋_GB2312" w:cs="宋体"/>
          <w:b/>
          <w:kern w:val="0"/>
          <w:sz w:val="32"/>
          <w:szCs w:val="32"/>
          <w:u w:val="none"/>
          <w:lang w:val="en-US" w:eastAsia="zh-CN"/>
        </w:rPr>
      </w:pPr>
      <w:r>
        <w:rPr>
          <w:rFonts w:hint="eastAsia" w:ascii="仿宋_GB2312" w:eastAsia="仿宋_GB2312" w:cs="宋体"/>
          <w:b/>
          <w:kern w:val="0"/>
          <w:sz w:val="32"/>
          <w:szCs w:val="32"/>
          <w:u w:val="none"/>
        </w:rPr>
        <w:t>我</w:t>
      </w:r>
      <w:r>
        <w:rPr>
          <w:rFonts w:hint="eastAsia" w:ascii="仿宋_GB2312" w:eastAsia="仿宋_GB2312" w:cs="宋体"/>
          <w:b/>
          <w:kern w:val="0"/>
          <w:sz w:val="32"/>
          <w:szCs w:val="32"/>
          <w:u w:val="none"/>
          <w:lang w:val="en-US" w:eastAsia="zh-CN"/>
        </w:rPr>
        <w:t>方承诺：</w:t>
      </w:r>
    </w:p>
    <w:p>
      <w:pPr>
        <w:autoSpaceDE w:val="0"/>
        <w:autoSpaceDN w:val="0"/>
        <w:adjustRightInd w:val="0"/>
        <w:spacing w:beforeLines="0" w:afterLines="0" w:line="560" w:lineRule="exact"/>
        <w:ind w:firstLine="643" w:firstLineChars="200"/>
        <w:jc w:val="left"/>
        <w:rPr>
          <w:rFonts w:hint="eastAsia" w:ascii="仿宋_GB2312" w:eastAsia="仿宋_GB2312" w:cs="宋体"/>
          <w:kern w:val="0"/>
          <w:sz w:val="32"/>
          <w:szCs w:val="32"/>
        </w:rPr>
      </w:pPr>
      <w:r>
        <w:rPr>
          <w:rFonts w:hint="eastAsia" w:ascii="仿宋_GB2312" w:eastAsia="仿宋_GB2312" w:cs="宋体"/>
          <w:b/>
          <w:kern w:val="0"/>
          <w:sz w:val="32"/>
          <w:szCs w:val="32"/>
          <w:u w:val="single"/>
          <w:lang w:val="en-US" w:eastAsia="zh-CN"/>
        </w:rPr>
        <w:t>已充分阅读、理解并知晓上述申请书全部承诺事项及风险提示内容，愿单独承担因外部信息系统违规、自身违约等所引发的全部法律责任、经济损失及其他任何相关后果。</w:t>
      </w:r>
    </w:p>
    <w:p>
      <w:pPr>
        <w:autoSpaceDE w:val="0"/>
        <w:autoSpaceDN w:val="0"/>
        <w:adjustRightInd w:val="0"/>
        <w:spacing w:beforeLines="0" w:afterLines="0" w:line="560" w:lineRule="exact"/>
        <w:ind w:firstLine="640" w:firstLineChars="200"/>
        <w:jc w:val="left"/>
        <w:rPr>
          <w:rFonts w:hint="eastAsia" w:ascii="仿宋_GB2312" w:eastAsia="仿宋_GB2312" w:cs="宋体"/>
          <w:kern w:val="0"/>
          <w:sz w:val="32"/>
          <w:szCs w:val="32"/>
          <w:u w:val="single"/>
        </w:rPr>
      </w:pPr>
      <w:r>
        <w:rPr>
          <w:rFonts w:hint="eastAsia" w:ascii="仿宋_GB2312" w:eastAsia="仿宋_GB2312" w:cs="宋体"/>
          <w:kern w:val="0"/>
          <w:sz w:val="32"/>
          <w:szCs w:val="32"/>
          <w:u w:val="single"/>
        </w:rPr>
        <w:t xml:space="preserve">                                                      </w:t>
      </w:r>
    </w:p>
    <w:p>
      <w:pPr>
        <w:autoSpaceDE w:val="0"/>
        <w:autoSpaceDN w:val="0"/>
        <w:adjustRightInd w:val="0"/>
        <w:spacing w:beforeLines="0" w:afterLines="0" w:line="560" w:lineRule="exact"/>
        <w:ind w:firstLine="640" w:firstLineChars="200"/>
        <w:jc w:val="left"/>
        <w:rPr>
          <w:rFonts w:hint="eastAsia" w:ascii="仿宋_GB2312" w:eastAsia="仿宋_GB2312" w:cs="宋体"/>
          <w:kern w:val="0"/>
          <w:sz w:val="32"/>
          <w:szCs w:val="32"/>
          <w:u w:val="single"/>
        </w:rPr>
      </w:pPr>
      <w:r>
        <w:rPr>
          <w:rFonts w:hint="eastAsia" w:ascii="仿宋_GB2312" w:eastAsia="仿宋_GB2312" w:cs="宋体"/>
          <w:kern w:val="0"/>
          <w:sz w:val="32"/>
          <w:szCs w:val="32"/>
          <w:u w:val="single"/>
        </w:rPr>
        <w:t xml:space="preserve">                                                          </w:t>
      </w:r>
    </w:p>
    <w:p>
      <w:pPr>
        <w:autoSpaceDE w:val="0"/>
        <w:autoSpaceDN w:val="0"/>
        <w:adjustRightInd w:val="0"/>
        <w:spacing w:beforeLines="0" w:afterLines="0" w:line="560" w:lineRule="exact"/>
        <w:ind w:firstLine="640" w:firstLineChars="200"/>
        <w:jc w:val="left"/>
        <w:rPr>
          <w:rFonts w:hint="eastAsia" w:ascii="仿宋_GB2312" w:eastAsia="仿宋_GB2312" w:cs="宋体"/>
          <w:kern w:val="0"/>
          <w:sz w:val="32"/>
          <w:szCs w:val="32"/>
          <w:u w:val="single"/>
        </w:rPr>
      </w:pPr>
      <w:r>
        <w:rPr>
          <w:rFonts w:hint="eastAsia" w:ascii="仿宋_GB2312" w:eastAsia="仿宋_GB2312" w:cs="宋体"/>
          <w:kern w:val="0"/>
          <w:sz w:val="32"/>
          <w:szCs w:val="32"/>
          <w:u w:val="single"/>
        </w:rPr>
        <w:t xml:space="preserve">                                                   </w:t>
      </w:r>
    </w:p>
    <w:p>
      <w:pPr>
        <w:autoSpaceDE w:val="0"/>
        <w:autoSpaceDN w:val="0"/>
        <w:adjustRightInd w:val="0"/>
        <w:spacing w:beforeLines="0" w:afterLines="0" w:line="560" w:lineRule="exact"/>
        <w:ind w:firstLine="640" w:firstLineChars="200"/>
        <w:jc w:val="left"/>
        <w:rPr>
          <w:rFonts w:hint="eastAsia" w:ascii="仿宋_GB2312" w:eastAsia="仿宋_GB2312" w:cs="宋体"/>
          <w:kern w:val="0"/>
          <w:sz w:val="32"/>
          <w:szCs w:val="32"/>
          <w:u w:val="single"/>
        </w:rPr>
      </w:pPr>
      <w:r>
        <w:rPr>
          <w:rFonts w:hint="eastAsia" w:ascii="仿宋_GB2312" w:eastAsia="仿宋_GB2312" w:cs="宋体"/>
          <w:kern w:val="0"/>
          <w:sz w:val="32"/>
          <w:szCs w:val="32"/>
          <w:u w:val="single"/>
        </w:rPr>
        <w:t xml:space="preserve">                                                 </w:t>
      </w:r>
    </w:p>
    <w:p>
      <w:pPr>
        <w:tabs>
          <w:tab w:val="left" w:pos="3903"/>
        </w:tabs>
        <w:autoSpaceDE w:val="0"/>
        <w:autoSpaceDN w:val="0"/>
        <w:adjustRightInd w:val="0"/>
        <w:spacing w:beforeLines="0" w:afterLines="0" w:line="560" w:lineRule="exact"/>
        <w:jc w:val="left"/>
        <w:rPr>
          <w:rFonts w:hint="eastAsia" w:ascii="仿宋_GB2312" w:eastAsia="仿宋_GB2312" w:cs="宋体"/>
          <w:kern w:val="0"/>
          <w:sz w:val="32"/>
          <w:szCs w:val="32"/>
          <w:u w:val="single"/>
          <w:lang w:eastAsia="zh-CN"/>
        </w:rPr>
      </w:pPr>
    </w:p>
    <w:p>
      <w:pPr>
        <w:autoSpaceDE w:val="0"/>
        <w:autoSpaceDN w:val="0"/>
        <w:adjustRightInd w:val="0"/>
        <w:spacing w:beforeLines="0" w:afterLines="0" w:line="560" w:lineRule="exact"/>
        <w:jc w:val="left"/>
        <w:rPr>
          <w:rFonts w:hint="eastAsia" w:ascii="仿宋_GB2312" w:eastAsia="仿宋_GB2312" w:cs="宋体"/>
          <w:kern w:val="0"/>
          <w:sz w:val="32"/>
          <w:szCs w:val="32"/>
        </w:rPr>
      </w:pPr>
    </w:p>
    <w:p>
      <w:pPr>
        <w:autoSpaceDE w:val="0"/>
        <w:autoSpaceDN w:val="0"/>
        <w:adjustRightInd w:val="0"/>
        <w:spacing w:beforeLines="0" w:afterLines="0" w:line="560" w:lineRule="exact"/>
        <w:jc w:val="left"/>
        <w:rPr>
          <w:rFonts w:hint="eastAsia" w:ascii="仿宋_GB2312" w:eastAsia="仿宋_GB2312" w:cs="宋体"/>
          <w:kern w:val="0"/>
          <w:sz w:val="32"/>
          <w:szCs w:val="32"/>
        </w:rPr>
      </w:pPr>
    </w:p>
    <w:p>
      <w:pPr>
        <w:autoSpaceDE w:val="0"/>
        <w:autoSpaceDN w:val="0"/>
        <w:adjustRightInd w:val="0"/>
        <w:spacing w:beforeLines="0" w:afterLines="0" w:line="560" w:lineRule="exact"/>
        <w:jc w:val="left"/>
        <w:rPr>
          <w:rFonts w:hint="eastAsia" w:ascii="楷体_GB2312" w:eastAsia="楷体_GB2312" w:cs="宋体"/>
          <w:kern w:val="0"/>
          <w:sz w:val="32"/>
          <w:szCs w:val="32"/>
        </w:rPr>
      </w:pPr>
      <w:r>
        <w:rPr>
          <w:rFonts w:hint="eastAsia" w:ascii="楷体_GB2312" w:eastAsia="楷体_GB2312" w:cs="宋体"/>
          <w:kern w:val="0"/>
          <w:sz w:val="32"/>
          <w:szCs w:val="32"/>
        </w:rPr>
        <w:t>申请方/承诺方（签字）：</w:t>
      </w:r>
    </w:p>
    <w:p>
      <w:pPr>
        <w:autoSpaceDE w:val="0"/>
        <w:autoSpaceDN w:val="0"/>
        <w:adjustRightInd w:val="0"/>
        <w:spacing w:beforeLines="0" w:afterLines="0" w:line="560" w:lineRule="exact"/>
        <w:jc w:val="left"/>
        <w:rPr>
          <w:rFonts w:hint="eastAsia" w:ascii="楷体_GB2312" w:eastAsia="楷体_GB2312" w:cs="宋体"/>
          <w:kern w:val="0"/>
          <w:sz w:val="32"/>
          <w:szCs w:val="32"/>
        </w:rPr>
      </w:pPr>
      <w:r>
        <w:rPr>
          <w:rFonts w:hint="eastAsia" w:ascii="楷体_GB2312" w:eastAsia="楷体_GB2312" w:cs="宋体"/>
          <w:kern w:val="0"/>
          <w:sz w:val="32"/>
          <w:szCs w:val="32"/>
        </w:rPr>
        <w:t>（法人加盖公章）</w:t>
      </w:r>
    </w:p>
    <w:p>
      <w:pPr>
        <w:spacing w:beforeLines="0" w:afterLines="0" w:line="560" w:lineRule="exact"/>
        <w:ind w:firstLine="1600" w:firstLineChars="500"/>
        <w:rPr>
          <w:rFonts w:hint="eastAsia" w:ascii="楷体_GB2312" w:eastAsia="楷体_GB2312" w:cs="宋体"/>
          <w:kern w:val="0"/>
          <w:sz w:val="32"/>
          <w:szCs w:val="32"/>
        </w:rPr>
      </w:pPr>
      <w:r>
        <w:rPr>
          <w:rFonts w:hint="eastAsia" w:ascii="楷体_GB2312" w:eastAsia="楷体_GB2312" w:cs="宋体"/>
          <w:kern w:val="0"/>
          <w:sz w:val="32"/>
          <w:szCs w:val="32"/>
        </w:rPr>
        <w:t>日期：</w:t>
      </w:r>
    </w:p>
    <w:p/>
    <w:sectPr>
      <w:footerReference r:id="rId4" w:type="default"/>
      <w:pgSz w:w="11906" w:h="16838"/>
      <w:pgMar w:top="1440" w:right="1800" w:bottom="1440" w:left="1800" w:header="851" w:footer="992"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Lines="0" w:afterLines="0"/>
      <w:jc w:val="center"/>
      <w:rPr>
        <w:rFonts w:hint="eastAsia" w:ascii="宋体" w:hAnsi="宋体"/>
        <w:sz w:val="28"/>
        <w:szCs w:val="28"/>
      </w:rPr>
    </w:pPr>
    <w:r>
      <w:rPr>
        <w:rFonts w:hint="eastAsia" w:ascii="宋体" w:hAnsi="宋体"/>
        <w:sz w:val="28"/>
        <w:szCs w:val="28"/>
      </w:rPr>
      <w:fldChar w:fldCharType="begin"/>
    </w:r>
    <w:r>
      <w:rPr>
        <w:rFonts w:hint="eastAsia" w:ascii="宋体" w:hAnsi="宋体"/>
        <w:sz w:val="28"/>
        <w:szCs w:val="28"/>
      </w:rPr>
      <w:instrText xml:space="preserve">PAGE   \* MERGEFORMAT</w:instrText>
    </w:r>
    <w:r>
      <w:rPr>
        <w:rFonts w:hint="eastAsia" w:ascii="宋体" w:hAnsi="宋体"/>
        <w:sz w:val="28"/>
        <w:szCs w:val="28"/>
      </w:rPr>
      <w:fldChar w:fldCharType="separate"/>
    </w:r>
    <w:r>
      <w:rPr>
        <w:rFonts w:hint="eastAsia" w:ascii="宋体" w:hAnsi="宋体"/>
        <w:sz w:val="28"/>
        <w:szCs w:val="28"/>
        <w:lang w:val="zh-CN"/>
      </w:rPr>
      <w:t>2</w:t>
    </w:r>
    <w:r>
      <w:rPr>
        <w:rFonts w:hint="eastAsia" w:ascii="宋体" w:hAnsi="宋体"/>
        <w:sz w:val="28"/>
        <w:szCs w:val="28"/>
        <w:lang w:val="zh-CN"/>
      </w:rPr>
      <w:fldChar w:fldCharType="end"/>
    </w:r>
  </w:p>
  <w:p>
    <w:pPr>
      <w:pStyle w:val="3"/>
      <w:spacing w:beforeLines="0" w:afterLines="0"/>
      <w:rPr>
        <w:rFonts w:hint="default"/>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0D2089"/>
    <w:rsid w:val="036364D5"/>
    <w:rsid w:val="04B8484E"/>
    <w:rsid w:val="05744857"/>
    <w:rsid w:val="078E5AE4"/>
    <w:rsid w:val="0E5D7B1D"/>
    <w:rsid w:val="0F8C6010"/>
    <w:rsid w:val="10052B63"/>
    <w:rsid w:val="10F82CE4"/>
    <w:rsid w:val="11BF6CE0"/>
    <w:rsid w:val="135F402D"/>
    <w:rsid w:val="13BD12BB"/>
    <w:rsid w:val="18337D99"/>
    <w:rsid w:val="1C592E11"/>
    <w:rsid w:val="1CB47291"/>
    <w:rsid w:val="1FF57F5C"/>
    <w:rsid w:val="20BF6730"/>
    <w:rsid w:val="267034EB"/>
    <w:rsid w:val="26F462CE"/>
    <w:rsid w:val="27CA1ED3"/>
    <w:rsid w:val="28F214DC"/>
    <w:rsid w:val="308E4649"/>
    <w:rsid w:val="30DD384F"/>
    <w:rsid w:val="31522050"/>
    <w:rsid w:val="31B71D74"/>
    <w:rsid w:val="32D11BF6"/>
    <w:rsid w:val="33B74D3D"/>
    <w:rsid w:val="35F52493"/>
    <w:rsid w:val="36300FF3"/>
    <w:rsid w:val="366231B6"/>
    <w:rsid w:val="3D494F99"/>
    <w:rsid w:val="3ECA3327"/>
    <w:rsid w:val="3F454B2D"/>
    <w:rsid w:val="3F645E25"/>
    <w:rsid w:val="3FA628A8"/>
    <w:rsid w:val="401B2838"/>
    <w:rsid w:val="404D1563"/>
    <w:rsid w:val="40872644"/>
    <w:rsid w:val="46F870E2"/>
    <w:rsid w:val="493F2C91"/>
    <w:rsid w:val="4974534F"/>
    <w:rsid w:val="4ADB5308"/>
    <w:rsid w:val="4C183C43"/>
    <w:rsid w:val="507F5A61"/>
    <w:rsid w:val="512D0544"/>
    <w:rsid w:val="527B24DD"/>
    <w:rsid w:val="5281573C"/>
    <w:rsid w:val="52D105C4"/>
    <w:rsid w:val="53EA66BE"/>
    <w:rsid w:val="56021700"/>
    <w:rsid w:val="57EF3BD4"/>
    <w:rsid w:val="5803214A"/>
    <w:rsid w:val="5889116A"/>
    <w:rsid w:val="58E80569"/>
    <w:rsid w:val="59487688"/>
    <w:rsid w:val="5A8B33BB"/>
    <w:rsid w:val="5B2B798A"/>
    <w:rsid w:val="5E7F7895"/>
    <w:rsid w:val="5EB47869"/>
    <w:rsid w:val="623B15AC"/>
    <w:rsid w:val="6DAE2E81"/>
    <w:rsid w:val="6F9231DB"/>
    <w:rsid w:val="6FFB24F6"/>
    <w:rsid w:val="73C93B06"/>
    <w:rsid w:val="78EF0685"/>
    <w:rsid w:val="79C91656"/>
    <w:rsid w:val="7A330C0C"/>
    <w:rsid w:val="7C4250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default" w:ascii="Calibri" w:hAnsi="Calibri" w:eastAsia="宋体" w:cs="Times New Roman"/>
      <w:kern w:val="2"/>
      <w:sz w:val="21"/>
      <w:szCs w:val="22"/>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spacing w:beforeLines="0" w:afterLines="0"/>
      <w:jc w:val="left"/>
    </w:pPr>
    <w:rPr>
      <w:rFonts w:hint="default"/>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2365</Words>
  <Characters>2378</Characters>
  <Lines>0</Lines>
  <Paragraphs>0</Paragraphs>
  <TotalTime>16</TotalTime>
  <ScaleCrop>false</ScaleCrop>
  <LinksUpToDate>false</LinksUpToDate>
  <CharactersWithSpaces>2695</CharactersWithSpaces>
  <Application>WPS Office_11.8.0.16970_F1E327BC-269C-435d-A152-05C5408002CA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2026-03-30T01:45:00Z</dcterms:created>
  <dc:creator>chengh</dc:creator>
  <cp:lastModifiedBy>chengh</cp:lastModifiedBy>
  <dcterms:modified xsi:type="dcterms:W3CDTF">2026-06-17T06:58:58Z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2052-11.8.0.16970</vt:lpwstr>
  </property>
  <property fmtid="{D5CDD505-2E9C-101B-9397-08002B2CF9AE}" pid="3" name="ICV">
    <vt:lpwstr>6C44EB23E8724F5FA19D675E7195842C</vt:lpwstr>
  </property>
  <property fmtid="{D5CDD505-2E9C-101B-9397-08002B2CF9AE}" pid="4" name="KSOTemplateDocerSaveRecord">
    <vt:lpwstr>eyJoZGlkIjoiNzcxNzVhMjA3MzMzYzVlNWJhZmQ5M2IyNmYzMmVkODEiLCJ1c2VySWQiOiIxMzIzNzE4OTkwIn0=</vt:lpwstr>
  </property>
</Properties>
</file>